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D1" w:rsidRPr="003B16D5" w:rsidRDefault="00C115D1" w:rsidP="00F70318">
      <w:pPr>
        <w:jc w:val="center"/>
        <w:rPr>
          <w:b/>
        </w:rPr>
      </w:pPr>
      <w:r>
        <w:rPr>
          <w:b/>
        </w:rPr>
        <w:t xml:space="preserve">Отчет о </w:t>
      </w:r>
      <w:r w:rsidRPr="003B16D5">
        <w:rPr>
          <w:b/>
        </w:rPr>
        <w:t xml:space="preserve"> работ</w:t>
      </w:r>
      <w:r>
        <w:rPr>
          <w:b/>
        </w:rPr>
        <w:t>е</w:t>
      </w:r>
      <w:r w:rsidRPr="003B16D5">
        <w:rPr>
          <w:b/>
        </w:rPr>
        <w:t xml:space="preserve"> педагога дополнительного образования </w:t>
      </w:r>
    </w:p>
    <w:p w:rsidR="00C115D1" w:rsidRPr="003B16D5" w:rsidRDefault="0096060F" w:rsidP="00F70318">
      <w:pPr>
        <w:jc w:val="center"/>
        <w:rPr>
          <w:b/>
        </w:rPr>
      </w:pPr>
      <w:r>
        <w:rPr>
          <w:b/>
        </w:rPr>
        <w:t>Ватутиной Дианы Вадимовны</w:t>
      </w:r>
    </w:p>
    <w:p w:rsidR="00C115D1" w:rsidRDefault="00F77354" w:rsidP="00F70318">
      <w:pPr>
        <w:jc w:val="center"/>
        <w:rPr>
          <w:b/>
        </w:rPr>
      </w:pPr>
      <w:r>
        <w:rPr>
          <w:b/>
        </w:rPr>
        <w:t>з</w:t>
      </w:r>
      <w:r w:rsidR="00C115D1">
        <w:rPr>
          <w:b/>
        </w:rPr>
        <w:t>а</w:t>
      </w:r>
      <w:r w:rsidR="00456FFC">
        <w:rPr>
          <w:b/>
        </w:rPr>
        <w:t xml:space="preserve">  </w:t>
      </w:r>
      <w:r w:rsidR="00C115D1" w:rsidRPr="003B16D5">
        <w:rPr>
          <w:b/>
        </w:rPr>
        <w:t xml:space="preserve"> </w:t>
      </w:r>
      <w:r w:rsidR="0096060F">
        <w:rPr>
          <w:b/>
        </w:rPr>
        <w:t>2018 – 2019</w:t>
      </w:r>
      <w:r w:rsidR="00C115D1" w:rsidRPr="003B16D5">
        <w:rPr>
          <w:b/>
        </w:rPr>
        <w:t xml:space="preserve"> учебный год</w:t>
      </w:r>
    </w:p>
    <w:p w:rsidR="00C115D1" w:rsidRDefault="00C115D1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p w:rsidR="00C115D1" w:rsidRDefault="00C115D1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Комплектование групп обучающихся </w:t>
      </w:r>
    </w:p>
    <w:p w:rsidR="00C115D1" w:rsidRPr="00C115D1" w:rsidRDefault="00C115D1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"/>
        <w:gridCol w:w="1324"/>
        <w:gridCol w:w="2051"/>
        <w:gridCol w:w="2052"/>
        <w:gridCol w:w="1562"/>
        <w:gridCol w:w="1530"/>
      </w:tblGrid>
      <w:tr w:rsidR="00C115D1" w:rsidRPr="00C115D1" w:rsidTr="008478BE">
        <w:trPr>
          <w:trHeight w:val="170"/>
        </w:trPr>
        <w:tc>
          <w:tcPr>
            <w:tcW w:w="1052" w:type="dxa"/>
            <w:vMerge w:val="restart"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324" w:type="dxa"/>
            <w:vMerge w:val="restart"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4103" w:type="dxa"/>
            <w:gridSpan w:val="2"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15D1">
              <w:rPr>
                <w:sz w:val="20"/>
                <w:szCs w:val="20"/>
              </w:rPr>
              <w:t>обучающихся</w:t>
            </w:r>
            <w:proofErr w:type="gramEnd"/>
            <w:r w:rsidRPr="00C115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vMerge w:val="restart"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Прибыло </w:t>
            </w:r>
          </w:p>
        </w:tc>
        <w:tc>
          <w:tcPr>
            <w:tcW w:w="1530" w:type="dxa"/>
            <w:vMerge w:val="restart"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Выбыло </w:t>
            </w:r>
          </w:p>
        </w:tc>
      </w:tr>
      <w:tr w:rsidR="00C115D1" w:rsidRPr="00C115D1" w:rsidTr="008478BE">
        <w:trPr>
          <w:trHeight w:val="170"/>
        </w:trPr>
        <w:tc>
          <w:tcPr>
            <w:tcW w:w="1052" w:type="dxa"/>
            <w:vMerge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сентябрь</w:t>
            </w:r>
          </w:p>
        </w:tc>
        <w:tc>
          <w:tcPr>
            <w:tcW w:w="2052" w:type="dxa"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май</w:t>
            </w:r>
          </w:p>
        </w:tc>
        <w:tc>
          <w:tcPr>
            <w:tcW w:w="1562" w:type="dxa"/>
            <w:vMerge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115D1" w:rsidRPr="00C115D1" w:rsidRDefault="00C115D1" w:rsidP="00F703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115D1" w:rsidRPr="00C115D1" w:rsidTr="008478BE">
        <w:trPr>
          <w:trHeight w:val="170"/>
        </w:trPr>
        <w:tc>
          <w:tcPr>
            <w:tcW w:w="1052" w:type="dxa"/>
          </w:tcPr>
          <w:p w:rsidR="00C115D1" w:rsidRPr="0096060F" w:rsidRDefault="00C115D1" w:rsidP="00F70318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C115D1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C115D1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52" w:type="dxa"/>
          </w:tcPr>
          <w:p w:rsidR="00C115D1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2" w:type="dxa"/>
          </w:tcPr>
          <w:p w:rsidR="00C115D1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536D9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 xml:space="preserve">1 переведен в гр. </w:t>
            </w:r>
            <w:r w:rsidR="003536D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2)</w:t>
            </w:r>
          </w:p>
        </w:tc>
      </w:tr>
      <w:tr w:rsidR="00C115D1" w:rsidRPr="00C115D1" w:rsidTr="008478BE">
        <w:trPr>
          <w:trHeight w:val="170"/>
        </w:trPr>
        <w:tc>
          <w:tcPr>
            <w:tcW w:w="1052" w:type="dxa"/>
          </w:tcPr>
          <w:p w:rsidR="00C115D1" w:rsidRPr="0096060F" w:rsidRDefault="00C115D1" w:rsidP="00F70318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C115D1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C115D1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:rsidR="00C115D1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2" w:type="dxa"/>
          </w:tcPr>
          <w:p w:rsidR="00C115D1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C115D1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060F" w:rsidRPr="00C115D1" w:rsidTr="008478BE">
        <w:trPr>
          <w:trHeight w:val="170"/>
        </w:trPr>
        <w:tc>
          <w:tcPr>
            <w:tcW w:w="1052" w:type="dxa"/>
          </w:tcPr>
          <w:p w:rsidR="0096060F" w:rsidRPr="0096060F" w:rsidRDefault="0096060F" w:rsidP="00F70318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52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060F" w:rsidRPr="00C115D1" w:rsidTr="008478BE">
        <w:trPr>
          <w:trHeight w:val="170"/>
        </w:trPr>
        <w:tc>
          <w:tcPr>
            <w:tcW w:w="1052" w:type="dxa"/>
          </w:tcPr>
          <w:p w:rsidR="0096060F" w:rsidRPr="0096060F" w:rsidRDefault="0096060F" w:rsidP="00F70318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52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060F" w:rsidRPr="00C115D1" w:rsidTr="008478BE">
        <w:trPr>
          <w:trHeight w:val="170"/>
        </w:trPr>
        <w:tc>
          <w:tcPr>
            <w:tcW w:w="1052" w:type="dxa"/>
          </w:tcPr>
          <w:p w:rsidR="0096060F" w:rsidRPr="0096060F" w:rsidRDefault="0096060F" w:rsidP="00F70318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96060F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:rsidR="0096060F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</w:tcPr>
          <w:p w:rsidR="0096060F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6060F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060F" w:rsidRPr="00C115D1" w:rsidTr="008478BE">
        <w:trPr>
          <w:trHeight w:val="170"/>
        </w:trPr>
        <w:tc>
          <w:tcPr>
            <w:tcW w:w="1052" w:type="dxa"/>
          </w:tcPr>
          <w:p w:rsidR="0096060F" w:rsidRPr="0096060F" w:rsidRDefault="0096060F" w:rsidP="00F70318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96060F" w:rsidRPr="00C115D1" w:rsidRDefault="0096060F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96060F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52" w:type="dxa"/>
          </w:tcPr>
          <w:p w:rsidR="0096060F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</w:tcPr>
          <w:p w:rsidR="0096060F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6060F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536D9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(+ 1 переведен в гр. № 5)</w:t>
            </w:r>
          </w:p>
        </w:tc>
      </w:tr>
    </w:tbl>
    <w:p w:rsidR="00C115D1" w:rsidRPr="003536D9" w:rsidRDefault="00C115D1" w:rsidP="00F70318">
      <w:pPr>
        <w:rPr>
          <w:i/>
          <w:sz w:val="24"/>
          <w:szCs w:val="24"/>
        </w:rPr>
      </w:pPr>
      <w:r w:rsidRPr="003536D9">
        <w:rPr>
          <w:i/>
          <w:sz w:val="24"/>
          <w:szCs w:val="24"/>
        </w:rPr>
        <w:t xml:space="preserve"> </w:t>
      </w:r>
      <w:r w:rsidR="003536D9" w:rsidRPr="003536D9">
        <w:rPr>
          <w:i/>
          <w:sz w:val="24"/>
          <w:szCs w:val="24"/>
        </w:rPr>
        <w:t xml:space="preserve">Причины отсева: Неудобство по времени, состояние здоровья, </w:t>
      </w:r>
      <w:r w:rsidR="003536D9">
        <w:rPr>
          <w:i/>
          <w:sz w:val="24"/>
          <w:szCs w:val="24"/>
        </w:rPr>
        <w:t>выбор кружков другого напр</w:t>
      </w:r>
      <w:r w:rsidR="000B42D5">
        <w:rPr>
          <w:i/>
          <w:sz w:val="24"/>
          <w:szCs w:val="24"/>
        </w:rPr>
        <w:t>а</w:t>
      </w:r>
      <w:r w:rsidR="003536D9">
        <w:rPr>
          <w:i/>
          <w:sz w:val="24"/>
          <w:szCs w:val="24"/>
        </w:rPr>
        <w:t>вления.</w:t>
      </w:r>
    </w:p>
    <w:p w:rsidR="00C115D1" w:rsidRDefault="00C115D1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p w:rsidR="00C115D1" w:rsidRPr="00C115D1" w:rsidRDefault="00C115D1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Социальный состав </w:t>
      </w:r>
      <w:proofErr w:type="gramStart"/>
      <w:r w:rsidRPr="00C115D1">
        <w:rPr>
          <w:rFonts w:eastAsia="Arial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 </w:t>
      </w:r>
    </w:p>
    <w:p w:rsidR="00C115D1" w:rsidRPr="000A16B8" w:rsidRDefault="00C115D1" w:rsidP="00F70318">
      <w:pPr>
        <w:contextualSpacing/>
        <w:jc w:val="center"/>
        <w:rPr>
          <w:rFonts w:eastAsia="Arial"/>
          <w:i/>
          <w:color w:val="000000"/>
          <w:lang w:eastAsia="ru-RU"/>
        </w:rPr>
      </w:pPr>
    </w:p>
    <w:tbl>
      <w:tblPr>
        <w:tblW w:w="10119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"/>
        <w:gridCol w:w="1353"/>
        <w:gridCol w:w="1570"/>
        <w:gridCol w:w="1302"/>
        <w:gridCol w:w="1793"/>
        <w:gridCol w:w="1569"/>
        <w:gridCol w:w="1569"/>
      </w:tblGrid>
      <w:tr w:rsidR="00763743" w:rsidRPr="00E503B8" w:rsidTr="00763743">
        <w:trPr>
          <w:jc w:val="center"/>
        </w:trPr>
        <w:tc>
          <w:tcPr>
            <w:tcW w:w="963" w:type="dxa"/>
          </w:tcPr>
          <w:p w:rsidR="00763743" w:rsidRPr="00C115D1" w:rsidRDefault="00763743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353" w:type="dxa"/>
          </w:tcPr>
          <w:p w:rsidR="00763743" w:rsidRPr="00C115D1" w:rsidRDefault="00763743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1570" w:type="dxa"/>
          </w:tcPr>
          <w:p w:rsidR="00763743" w:rsidRPr="00E503B8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Многодетные</w:t>
            </w:r>
          </w:p>
          <w:p w:rsidR="00763743" w:rsidRPr="00E503B8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302" w:type="dxa"/>
          </w:tcPr>
          <w:p w:rsidR="00763743" w:rsidRPr="00E503B8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Неполные</w:t>
            </w:r>
          </w:p>
          <w:p w:rsidR="00763743" w:rsidRPr="00E503B8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793" w:type="dxa"/>
          </w:tcPr>
          <w:p w:rsidR="00763743" w:rsidRPr="00E503B8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Дети-</w:t>
            </w:r>
          </w:p>
          <w:p w:rsidR="00763743" w:rsidRPr="00E503B8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сироты, или находящиеся под опекой</w:t>
            </w:r>
          </w:p>
        </w:tc>
        <w:tc>
          <w:tcPr>
            <w:tcW w:w="1569" w:type="dxa"/>
          </w:tcPr>
          <w:p w:rsidR="00763743" w:rsidRPr="00E503B8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Полные</w:t>
            </w:r>
          </w:p>
          <w:p w:rsidR="00763743" w:rsidRPr="00E503B8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семьи</w:t>
            </w:r>
          </w:p>
        </w:tc>
        <w:tc>
          <w:tcPr>
            <w:tcW w:w="1569" w:type="dxa"/>
          </w:tcPr>
          <w:p w:rsidR="00763743" w:rsidRPr="00E503B8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Дети с ОВЗ</w:t>
            </w:r>
            <w:r w:rsidR="00D72C1E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3536D9" w:rsidRPr="00E503B8" w:rsidTr="00467FE6">
        <w:trPr>
          <w:jc w:val="center"/>
        </w:trPr>
        <w:tc>
          <w:tcPr>
            <w:tcW w:w="963" w:type="dxa"/>
          </w:tcPr>
          <w:p w:rsidR="003536D9" w:rsidRPr="003536D9" w:rsidRDefault="003536D9" w:rsidP="00F70318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536D9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3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36D9" w:rsidRPr="00E503B8" w:rsidTr="00467FE6">
        <w:trPr>
          <w:jc w:val="center"/>
        </w:trPr>
        <w:tc>
          <w:tcPr>
            <w:tcW w:w="963" w:type="dxa"/>
          </w:tcPr>
          <w:p w:rsidR="003536D9" w:rsidRPr="003536D9" w:rsidRDefault="003536D9" w:rsidP="00F70318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536D9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36D9" w:rsidRPr="00E503B8" w:rsidTr="00467FE6">
        <w:trPr>
          <w:jc w:val="center"/>
        </w:trPr>
        <w:tc>
          <w:tcPr>
            <w:tcW w:w="963" w:type="dxa"/>
          </w:tcPr>
          <w:p w:rsidR="003536D9" w:rsidRPr="003536D9" w:rsidRDefault="003536D9" w:rsidP="00F70318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536D9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36D9" w:rsidRPr="00E503B8" w:rsidTr="00467FE6">
        <w:trPr>
          <w:jc w:val="center"/>
        </w:trPr>
        <w:tc>
          <w:tcPr>
            <w:tcW w:w="963" w:type="dxa"/>
          </w:tcPr>
          <w:p w:rsidR="003536D9" w:rsidRPr="003536D9" w:rsidRDefault="003536D9" w:rsidP="00F70318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536D9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36D9" w:rsidRPr="00E503B8" w:rsidTr="00467FE6">
        <w:trPr>
          <w:jc w:val="center"/>
        </w:trPr>
        <w:tc>
          <w:tcPr>
            <w:tcW w:w="963" w:type="dxa"/>
          </w:tcPr>
          <w:p w:rsidR="003536D9" w:rsidRPr="003536D9" w:rsidRDefault="003536D9" w:rsidP="00F70318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536D9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3536D9" w:rsidRPr="00E503B8" w:rsidRDefault="008C34D8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9" w:type="dxa"/>
          </w:tcPr>
          <w:p w:rsidR="003536D9" w:rsidRPr="00E503B8" w:rsidRDefault="00245FB2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36D9" w:rsidRPr="00E503B8" w:rsidTr="00467FE6">
        <w:trPr>
          <w:jc w:val="center"/>
        </w:trPr>
        <w:tc>
          <w:tcPr>
            <w:tcW w:w="963" w:type="dxa"/>
          </w:tcPr>
          <w:p w:rsidR="003536D9" w:rsidRPr="003536D9" w:rsidRDefault="003536D9" w:rsidP="00F70318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3536D9" w:rsidRPr="00C115D1" w:rsidRDefault="003536D9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3536D9" w:rsidRPr="00E503B8" w:rsidRDefault="003536D9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2" w:type="dxa"/>
          </w:tcPr>
          <w:p w:rsidR="003536D9" w:rsidRPr="00E503B8" w:rsidRDefault="003536D9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</w:tcPr>
          <w:p w:rsidR="003536D9" w:rsidRPr="00E503B8" w:rsidRDefault="003536D9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9" w:type="dxa"/>
          </w:tcPr>
          <w:p w:rsidR="003536D9" w:rsidRPr="00E503B8" w:rsidRDefault="003536D9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9" w:type="dxa"/>
          </w:tcPr>
          <w:p w:rsidR="003536D9" w:rsidRPr="00E503B8" w:rsidRDefault="003536D9" w:rsidP="00F70318">
            <w:pPr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115D1" w:rsidRDefault="00C115D1" w:rsidP="00F70318">
      <w:pPr>
        <w:contextualSpacing/>
        <w:rPr>
          <w:rFonts w:eastAsia="Arial"/>
          <w:color w:val="000000"/>
          <w:szCs w:val="28"/>
          <w:lang w:eastAsia="ru-RU"/>
        </w:rPr>
      </w:pPr>
    </w:p>
    <w:p w:rsidR="00C115D1" w:rsidRPr="00C115D1" w:rsidRDefault="00C115D1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Times New Roman"/>
          <w:b/>
          <w:color w:val="000000"/>
          <w:sz w:val="24"/>
          <w:szCs w:val="24"/>
          <w:lang w:eastAsia="ru-RU"/>
        </w:rPr>
        <w:t>В</w:t>
      </w: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озрастная характеристика детского коллектива </w:t>
      </w:r>
    </w:p>
    <w:p w:rsidR="00C115D1" w:rsidRPr="000A16B8" w:rsidRDefault="00C115D1" w:rsidP="00F70318">
      <w:pPr>
        <w:tabs>
          <w:tab w:val="center" w:pos="5032"/>
          <w:tab w:val="left" w:pos="6168"/>
        </w:tabs>
        <w:contextualSpacing/>
        <w:rPr>
          <w:rFonts w:eastAsia="Arial"/>
          <w:i/>
          <w:color w:val="000000"/>
          <w:sz w:val="20"/>
          <w:szCs w:val="20"/>
          <w:lang w:eastAsia="ru-RU"/>
        </w:rPr>
      </w:pPr>
      <w:r>
        <w:rPr>
          <w:rFonts w:eastAsia="Arial"/>
          <w:i/>
          <w:color w:val="000000"/>
          <w:sz w:val="20"/>
          <w:szCs w:val="20"/>
          <w:lang w:eastAsia="ru-RU"/>
        </w:rPr>
        <w:tab/>
      </w:r>
    </w:p>
    <w:tbl>
      <w:tblPr>
        <w:tblW w:w="9524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4"/>
        <w:gridCol w:w="1549"/>
        <w:gridCol w:w="1372"/>
        <w:gridCol w:w="1418"/>
        <w:gridCol w:w="1559"/>
        <w:gridCol w:w="1276"/>
        <w:gridCol w:w="1276"/>
      </w:tblGrid>
      <w:tr w:rsidR="00763743" w:rsidRPr="000A16B8" w:rsidTr="00763743">
        <w:trPr>
          <w:jc w:val="center"/>
        </w:trPr>
        <w:tc>
          <w:tcPr>
            <w:tcW w:w="1074" w:type="dxa"/>
          </w:tcPr>
          <w:p w:rsidR="00763743" w:rsidRPr="00C115D1" w:rsidRDefault="00763743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549" w:type="dxa"/>
          </w:tcPr>
          <w:p w:rsidR="00763743" w:rsidRPr="00C115D1" w:rsidRDefault="00763743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1372" w:type="dxa"/>
          </w:tcPr>
          <w:p w:rsidR="00763743" w:rsidRPr="00C115D1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до 6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418" w:type="dxa"/>
          </w:tcPr>
          <w:p w:rsidR="00763743" w:rsidRPr="00C115D1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559" w:type="dxa"/>
          </w:tcPr>
          <w:p w:rsidR="00763743" w:rsidRPr="00C115D1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2 до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763743" w:rsidRPr="00C115D1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до</w:t>
            </w:r>
            <w:r w:rsidRPr="00C115D1">
              <w:rPr>
                <w:rFonts w:eastAsia="Arial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763743" w:rsidRDefault="00763743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старше 18</w:t>
            </w:r>
          </w:p>
        </w:tc>
      </w:tr>
      <w:tr w:rsidR="00763743" w:rsidRPr="000A16B8" w:rsidTr="00467FE6">
        <w:trPr>
          <w:jc w:val="center"/>
        </w:trPr>
        <w:tc>
          <w:tcPr>
            <w:tcW w:w="1074" w:type="dxa"/>
          </w:tcPr>
          <w:p w:rsidR="00763743" w:rsidRPr="00245FB2" w:rsidRDefault="00763743" w:rsidP="00F70318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763743" w:rsidRPr="00C115D1" w:rsidRDefault="00245FB2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763743" w:rsidRPr="000A16B8" w:rsidRDefault="00467FE6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763743" w:rsidRPr="000A16B8" w:rsidRDefault="00467FE6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63743" w:rsidRPr="000A16B8" w:rsidRDefault="00467FE6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3743" w:rsidRPr="000A16B8" w:rsidRDefault="00467FE6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3743" w:rsidRPr="007D1F34" w:rsidRDefault="00467FE6" w:rsidP="00F70318">
            <w:pPr>
              <w:ind w:left="1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A763AD">
              <w:rPr>
                <w:sz w:val="20"/>
                <w:szCs w:val="20"/>
              </w:rPr>
              <w:t xml:space="preserve"> </w:t>
            </w:r>
          </w:p>
        </w:tc>
      </w:tr>
      <w:tr w:rsidR="00763743" w:rsidRPr="000A16B8" w:rsidTr="00467FE6">
        <w:trPr>
          <w:jc w:val="center"/>
        </w:trPr>
        <w:tc>
          <w:tcPr>
            <w:tcW w:w="1074" w:type="dxa"/>
          </w:tcPr>
          <w:p w:rsidR="00763743" w:rsidRPr="00245FB2" w:rsidRDefault="00763743" w:rsidP="00F70318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763743" w:rsidRPr="00C115D1" w:rsidRDefault="00245FB2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</w:tcPr>
          <w:p w:rsidR="00763743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63743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3743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3743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63743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FB2" w:rsidRPr="000A16B8" w:rsidTr="00467FE6">
        <w:trPr>
          <w:jc w:val="center"/>
        </w:trPr>
        <w:tc>
          <w:tcPr>
            <w:tcW w:w="1074" w:type="dxa"/>
          </w:tcPr>
          <w:p w:rsidR="00245FB2" w:rsidRPr="00245FB2" w:rsidRDefault="00245FB2" w:rsidP="00F70318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45FB2" w:rsidRPr="00C115D1" w:rsidRDefault="00245FB2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2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FB2" w:rsidRPr="000A16B8" w:rsidTr="00467FE6">
        <w:trPr>
          <w:jc w:val="center"/>
        </w:trPr>
        <w:tc>
          <w:tcPr>
            <w:tcW w:w="1074" w:type="dxa"/>
          </w:tcPr>
          <w:p w:rsidR="00245FB2" w:rsidRPr="00245FB2" w:rsidRDefault="00245FB2" w:rsidP="00F70318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45FB2" w:rsidRPr="00C115D1" w:rsidRDefault="00245FB2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2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45FB2" w:rsidRPr="000A16B8" w:rsidRDefault="007D1F34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FB2" w:rsidRPr="000A16B8" w:rsidTr="00467FE6">
        <w:trPr>
          <w:jc w:val="center"/>
        </w:trPr>
        <w:tc>
          <w:tcPr>
            <w:tcW w:w="1074" w:type="dxa"/>
          </w:tcPr>
          <w:p w:rsidR="00245FB2" w:rsidRPr="00245FB2" w:rsidRDefault="00245FB2" w:rsidP="00F70318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45FB2" w:rsidRPr="00C115D1" w:rsidRDefault="00245FB2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5FB2" w:rsidRPr="000A16B8" w:rsidTr="00467FE6">
        <w:trPr>
          <w:jc w:val="center"/>
        </w:trPr>
        <w:tc>
          <w:tcPr>
            <w:tcW w:w="1074" w:type="dxa"/>
          </w:tcPr>
          <w:p w:rsidR="00245FB2" w:rsidRPr="00245FB2" w:rsidRDefault="00245FB2" w:rsidP="00F70318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245FB2" w:rsidRPr="00C115D1" w:rsidRDefault="00245FB2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5FB2" w:rsidRPr="000A16B8" w:rsidRDefault="00F60780" w:rsidP="00F70318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15D1" w:rsidRDefault="00C115D1" w:rsidP="00F70318">
      <w:pPr>
        <w:contextualSpacing/>
        <w:rPr>
          <w:rFonts w:eastAsia="Arial"/>
          <w:color w:val="000000"/>
          <w:szCs w:val="28"/>
          <w:lang w:eastAsia="ru-RU"/>
        </w:rPr>
      </w:pPr>
    </w:p>
    <w:p w:rsidR="00F70318" w:rsidRDefault="00F70318" w:rsidP="00F70318">
      <w:pPr>
        <w:rPr>
          <w:rFonts w:eastAsia="Times New Roman"/>
          <w:b/>
          <w:sz w:val="24"/>
          <w:szCs w:val="24"/>
          <w:lang w:eastAsia="ru-RU"/>
        </w:rPr>
        <w:sectPr w:rsidR="00F703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3BC" w:rsidRDefault="00F77354" w:rsidP="00F70318">
      <w:pPr>
        <w:rPr>
          <w:rFonts w:eastAsia="Times New Roman"/>
          <w:b/>
          <w:sz w:val="24"/>
          <w:szCs w:val="24"/>
          <w:lang w:eastAsia="ru-RU"/>
        </w:rPr>
      </w:pPr>
      <w:r w:rsidRPr="00CB30AD">
        <w:rPr>
          <w:rFonts w:eastAsia="Times New Roman"/>
          <w:b/>
          <w:sz w:val="24"/>
          <w:szCs w:val="24"/>
          <w:lang w:eastAsia="ru-RU"/>
        </w:rPr>
        <w:lastRenderedPageBreak/>
        <w:t xml:space="preserve">Реализация образовательной программы </w:t>
      </w:r>
      <w:r w:rsidR="00F60780">
        <w:rPr>
          <w:rFonts w:eastAsia="Times New Roman"/>
          <w:b/>
          <w:sz w:val="24"/>
          <w:szCs w:val="24"/>
          <w:lang w:eastAsia="ru-RU"/>
        </w:rPr>
        <w:t xml:space="preserve">Творческого объединения </w:t>
      </w:r>
      <w:r w:rsidR="002423BC" w:rsidRPr="00CB30AD">
        <w:rPr>
          <w:rFonts w:eastAsia="Times New Roman"/>
          <w:b/>
          <w:sz w:val="24"/>
          <w:szCs w:val="24"/>
          <w:lang w:eastAsia="ru-RU"/>
        </w:rPr>
        <w:t>«</w:t>
      </w:r>
      <w:r w:rsidR="00F60780">
        <w:rPr>
          <w:rFonts w:eastAsia="Times New Roman"/>
          <w:b/>
          <w:sz w:val="24"/>
          <w:szCs w:val="24"/>
          <w:lang w:eastAsia="ru-RU"/>
        </w:rPr>
        <w:t>Мечта</w:t>
      </w:r>
      <w:r w:rsidR="002423BC" w:rsidRPr="00CB30AD">
        <w:rPr>
          <w:rFonts w:eastAsia="Times New Roman"/>
          <w:b/>
          <w:sz w:val="24"/>
          <w:szCs w:val="24"/>
          <w:lang w:eastAsia="ru-RU"/>
        </w:rPr>
        <w:t>»</w:t>
      </w:r>
    </w:p>
    <w:p w:rsidR="00F77354" w:rsidRPr="00CB30AD" w:rsidRDefault="00F77354" w:rsidP="00F70318">
      <w:pPr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F77354" w:rsidRPr="00175D5E" w:rsidRDefault="00F77354" w:rsidP="00F70318">
      <w:pPr>
        <w:rPr>
          <w:rFonts w:eastAsia="Times New Roman"/>
          <w:b/>
          <w:sz w:val="24"/>
          <w:szCs w:val="24"/>
          <w:lang w:eastAsia="ru-RU"/>
        </w:rPr>
      </w:pPr>
      <w:r w:rsidRPr="00175D5E">
        <w:rPr>
          <w:rFonts w:eastAsia="Times New Roman"/>
          <w:b/>
          <w:sz w:val="24"/>
          <w:szCs w:val="24"/>
          <w:lang w:eastAsia="ru-RU"/>
        </w:rPr>
        <w:t>1 год обучения</w:t>
      </w:r>
      <w:r w:rsidR="00175D5E" w:rsidRPr="00175D5E">
        <w:rPr>
          <w:rFonts w:eastAsia="Times New Roman"/>
          <w:b/>
          <w:sz w:val="24"/>
          <w:szCs w:val="24"/>
          <w:lang w:eastAsia="ru-RU"/>
        </w:rPr>
        <w:t xml:space="preserve"> (группа №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7354" w:rsidRPr="00175D5E" w:rsidTr="003536D9">
        <w:tc>
          <w:tcPr>
            <w:tcW w:w="2392" w:type="dxa"/>
            <w:vMerge w:val="restart"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F77354" w:rsidRPr="00175D5E" w:rsidRDefault="00F77354" w:rsidP="00F7031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F77354" w:rsidRPr="00175D5E" w:rsidTr="00F77354">
        <w:tc>
          <w:tcPr>
            <w:tcW w:w="2392" w:type="dxa"/>
            <w:vMerge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93" w:type="dxa"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F55B0" w:rsidRPr="00175D5E" w:rsidTr="007F55B0">
        <w:tc>
          <w:tcPr>
            <w:tcW w:w="2392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  <w:vMerge w:val="restart"/>
            <w:vAlign w:val="center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Нехватка количества часов в неделю, праздничные дни</w:t>
            </w:r>
          </w:p>
        </w:tc>
      </w:tr>
      <w:tr w:rsidR="007F55B0" w:rsidRPr="00175D5E" w:rsidTr="00F77354">
        <w:tc>
          <w:tcPr>
            <w:tcW w:w="2392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Актёрское мастерство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93" w:type="dxa"/>
            <w:vMerge/>
          </w:tcPr>
          <w:p w:rsidR="007F55B0" w:rsidRPr="007F55B0" w:rsidRDefault="007F55B0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F55B0" w:rsidRPr="00175D5E" w:rsidTr="00F77354">
        <w:tc>
          <w:tcPr>
            <w:tcW w:w="2392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3" w:type="dxa"/>
            <w:vMerge/>
          </w:tcPr>
          <w:p w:rsidR="007F55B0" w:rsidRPr="007F55B0" w:rsidRDefault="007F55B0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F55B0" w:rsidRPr="00175D5E" w:rsidTr="00F77354">
        <w:tc>
          <w:tcPr>
            <w:tcW w:w="2392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vMerge/>
          </w:tcPr>
          <w:p w:rsidR="007F55B0" w:rsidRPr="007F55B0" w:rsidRDefault="007F55B0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75D5E" w:rsidRPr="00175D5E" w:rsidRDefault="00175D5E" w:rsidP="00F70318">
      <w:pPr>
        <w:rPr>
          <w:rFonts w:eastAsia="Times New Roman"/>
          <w:b/>
          <w:sz w:val="24"/>
          <w:szCs w:val="24"/>
          <w:highlight w:val="yellow"/>
          <w:lang w:eastAsia="ru-RU"/>
        </w:rPr>
      </w:pPr>
    </w:p>
    <w:p w:rsidR="00175D5E" w:rsidRPr="00175D5E" w:rsidRDefault="00175D5E" w:rsidP="00F70318">
      <w:pPr>
        <w:rPr>
          <w:rFonts w:eastAsia="Times New Roman"/>
          <w:b/>
          <w:sz w:val="24"/>
          <w:szCs w:val="24"/>
          <w:lang w:eastAsia="ru-RU"/>
        </w:rPr>
      </w:pPr>
      <w:r w:rsidRPr="00175D5E">
        <w:rPr>
          <w:rFonts w:eastAsia="Times New Roman"/>
          <w:b/>
          <w:sz w:val="24"/>
          <w:szCs w:val="24"/>
          <w:lang w:eastAsia="ru-RU"/>
        </w:rPr>
        <w:t>2 год обучения (группа № 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5D5E" w:rsidRPr="00175D5E" w:rsidTr="00175D5E">
        <w:tc>
          <w:tcPr>
            <w:tcW w:w="2392" w:type="dxa"/>
            <w:vMerge w:val="restart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175D5E" w:rsidRPr="00175D5E" w:rsidRDefault="00175D5E" w:rsidP="00F7031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175D5E" w:rsidRPr="00175D5E" w:rsidTr="00175D5E">
        <w:tc>
          <w:tcPr>
            <w:tcW w:w="2392" w:type="dxa"/>
            <w:vMerge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7F55B0" w:rsidRPr="00175D5E" w:rsidTr="00175D5E">
        <w:tc>
          <w:tcPr>
            <w:tcW w:w="2392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  <w:vMerge w:val="restart"/>
            <w:vAlign w:val="center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Праздничные дни</w:t>
            </w:r>
          </w:p>
        </w:tc>
      </w:tr>
      <w:tr w:rsidR="007F55B0" w:rsidRPr="00175D5E" w:rsidTr="00175D5E">
        <w:tc>
          <w:tcPr>
            <w:tcW w:w="2392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Актёрское мастерство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3" w:type="dxa"/>
            <w:vMerge/>
          </w:tcPr>
          <w:p w:rsidR="007F55B0" w:rsidRPr="007F55B0" w:rsidRDefault="007F55B0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F55B0" w:rsidRPr="00175D5E" w:rsidTr="00175D5E">
        <w:tc>
          <w:tcPr>
            <w:tcW w:w="2392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3" w:type="dxa"/>
            <w:vMerge/>
          </w:tcPr>
          <w:p w:rsidR="007F55B0" w:rsidRPr="007F55B0" w:rsidRDefault="007F55B0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F55B0" w:rsidRPr="00175D5E" w:rsidTr="00175D5E">
        <w:tc>
          <w:tcPr>
            <w:tcW w:w="2392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93" w:type="dxa"/>
          </w:tcPr>
          <w:p w:rsidR="007F55B0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3" w:type="dxa"/>
            <w:vMerge/>
          </w:tcPr>
          <w:p w:rsidR="007F55B0" w:rsidRPr="007F55B0" w:rsidRDefault="007F55B0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77354" w:rsidRPr="00175D5E" w:rsidRDefault="00F77354" w:rsidP="00F70318">
      <w:pPr>
        <w:rPr>
          <w:rFonts w:eastAsia="Times New Roman"/>
          <w:b/>
          <w:sz w:val="24"/>
          <w:szCs w:val="24"/>
          <w:highlight w:val="yellow"/>
          <w:lang w:eastAsia="ru-RU"/>
        </w:rPr>
      </w:pPr>
    </w:p>
    <w:p w:rsidR="00F77354" w:rsidRPr="00175D5E" w:rsidRDefault="00175D5E" w:rsidP="00F70318">
      <w:pPr>
        <w:rPr>
          <w:rFonts w:eastAsia="Times New Roman"/>
          <w:b/>
          <w:sz w:val="24"/>
          <w:szCs w:val="24"/>
          <w:lang w:eastAsia="ru-RU"/>
        </w:rPr>
      </w:pPr>
      <w:r w:rsidRPr="00175D5E">
        <w:rPr>
          <w:rFonts w:eastAsia="Times New Roman"/>
          <w:b/>
          <w:sz w:val="24"/>
          <w:szCs w:val="24"/>
          <w:lang w:eastAsia="ru-RU"/>
        </w:rPr>
        <w:t>3</w:t>
      </w:r>
      <w:r w:rsidR="00F77354" w:rsidRPr="00175D5E">
        <w:rPr>
          <w:rFonts w:eastAsia="Times New Roman"/>
          <w:b/>
          <w:sz w:val="24"/>
          <w:szCs w:val="24"/>
          <w:lang w:eastAsia="ru-RU"/>
        </w:rPr>
        <w:t xml:space="preserve"> год обучения</w:t>
      </w:r>
      <w:r w:rsidRPr="00175D5E">
        <w:rPr>
          <w:rFonts w:eastAsia="Times New Roman"/>
          <w:b/>
          <w:sz w:val="24"/>
          <w:szCs w:val="24"/>
          <w:lang w:eastAsia="ru-RU"/>
        </w:rPr>
        <w:t xml:space="preserve"> (группа № 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7354" w:rsidRPr="00175D5E" w:rsidTr="003536D9">
        <w:tc>
          <w:tcPr>
            <w:tcW w:w="2392" w:type="dxa"/>
            <w:vMerge w:val="restart"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F77354" w:rsidRPr="00175D5E" w:rsidRDefault="00F77354" w:rsidP="00F7031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F77354" w:rsidRPr="00175D5E" w:rsidTr="003536D9">
        <w:tc>
          <w:tcPr>
            <w:tcW w:w="2392" w:type="dxa"/>
            <w:vMerge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F77354" w:rsidRPr="00175D5E" w:rsidRDefault="00F77354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75D5E" w:rsidRPr="00175D5E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3" w:type="dxa"/>
            <w:vMerge w:val="restart"/>
            <w:vAlign w:val="center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Нехватка количества часов в неделю, праздничные дни</w:t>
            </w:r>
          </w:p>
        </w:tc>
      </w:tr>
      <w:tr w:rsidR="00175D5E" w:rsidRPr="00175D5E" w:rsidTr="003536D9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Актёрское мастерство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93" w:type="dxa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5D5E" w:rsidRPr="00175D5E" w:rsidTr="003536D9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3" w:type="dxa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5D5E" w:rsidRPr="00175D5E" w:rsidTr="007F55B0">
        <w:trPr>
          <w:trHeight w:val="201"/>
        </w:trPr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3" w:type="dxa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75D5E" w:rsidRPr="00175D5E" w:rsidRDefault="00175D5E" w:rsidP="00F70318">
      <w:pPr>
        <w:rPr>
          <w:rFonts w:eastAsia="Times New Roman"/>
          <w:b/>
          <w:sz w:val="24"/>
          <w:szCs w:val="24"/>
          <w:highlight w:val="yellow"/>
          <w:lang w:eastAsia="ru-RU"/>
        </w:rPr>
      </w:pPr>
    </w:p>
    <w:p w:rsidR="00175D5E" w:rsidRPr="00175D5E" w:rsidRDefault="00175D5E" w:rsidP="00F70318">
      <w:pPr>
        <w:rPr>
          <w:rFonts w:eastAsia="Times New Roman"/>
          <w:b/>
          <w:sz w:val="24"/>
          <w:szCs w:val="24"/>
          <w:lang w:eastAsia="ru-RU"/>
        </w:rPr>
      </w:pPr>
      <w:r w:rsidRPr="00175D5E">
        <w:rPr>
          <w:rFonts w:eastAsia="Times New Roman"/>
          <w:b/>
          <w:sz w:val="24"/>
          <w:szCs w:val="24"/>
          <w:lang w:eastAsia="ru-RU"/>
        </w:rPr>
        <w:t>3 год обучения (группа № 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5D5E" w:rsidRPr="00175D5E" w:rsidTr="00175D5E">
        <w:tc>
          <w:tcPr>
            <w:tcW w:w="2392" w:type="dxa"/>
            <w:vMerge w:val="restart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175D5E" w:rsidRPr="00175D5E" w:rsidRDefault="00175D5E" w:rsidP="00F7031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175D5E" w:rsidRPr="00175D5E" w:rsidTr="00175D5E">
        <w:tc>
          <w:tcPr>
            <w:tcW w:w="2392" w:type="dxa"/>
            <w:vMerge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75D5E" w:rsidRPr="00175D5E" w:rsidTr="007F55B0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3" w:type="dxa"/>
            <w:vMerge w:val="restart"/>
            <w:vAlign w:val="center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Нехватка количества часов в неделю, праздничные дни</w:t>
            </w:r>
          </w:p>
        </w:tc>
      </w:tr>
      <w:tr w:rsidR="00175D5E" w:rsidRPr="00175D5E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Актёрское мастерство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93" w:type="dxa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5D5E" w:rsidRPr="00175D5E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3" w:type="dxa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5D5E" w:rsidRPr="00175D5E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3" w:type="dxa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75D5E" w:rsidRPr="00175D5E" w:rsidRDefault="00175D5E" w:rsidP="00F70318">
      <w:pPr>
        <w:rPr>
          <w:rFonts w:eastAsia="Times New Roman"/>
          <w:b/>
          <w:sz w:val="24"/>
          <w:szCs w:val="24"/>
          <w:highlight w:val="yellow"/>
          <w:lang w:eastAsia="ru-RU"/>
        </w:rPr>
      </w:pPr>
    </w:p>
    <w:p w:rsidR="00175D5E" w:rsidRPr="00175D5E" w:rsidRDefault="00175D5E" w:rsidP="00F70318">
      <w:pPr>
        <w:rPr>
          <w:rFonts w:eastAsia="Times New Roman"/>
          <w:b/>
          <w:sz w:val="24"/>
          <w:szCs w:val="24"/>
          <w:lang w:eastAsia="ru-RU"/>
        </w:rPr>
      </w:pPr>
      <w:r w:rsidRPr="00175D5E">
        <w:rPr>
          <w:rFonts w:eastAsia="Times New Roman"/>
          <w:b/>
          <w:sz w:val="24"/>
          <w:szCs w:val="24"/>
          <w:lang w:eastAsia="ru-RU"/>
        </w:rPr>
        <w:t>4 год обучения (группа № 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5D5E" w:rsidRPr="00175D5E" w:rsidTr="00175D5E">
        <w:tc>
          <w:tcPr>
            <w:tcW w:w="2392" w:type="dxa"/>
            <w:vMerge w:val="restart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175D5E" w:rsidRPr="00175D5E" w:rsidRDefault="00175D5E" w:rsidP="00F7031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175D5E" w:rsidRPr="00175D5E" w:rsidTr="00175D5E">
        <w:tc>
          <w:tcPr>
            <w:tcW w:w="2392" w:type="dxa"/>
            <w:vMerge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75D5E" w:rsidRPr="00175D5E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3" w:type="dxa"/>
            <w:vMerge w:val="restart"/>
            <w:vAlign w:val="center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Нехватка количества часов в неделю, праздничные дни</w:t>
            </w:r>
          </w:p>
        </w:tc>
      </w:tr>
      <w:tr w:rsidR="00175D5E" w:rsidRPr="00175D5E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Актёрское мастерство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5D5E" w:rsidRPr="00175D5E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5D5E" w:rsidRPr="00175D5E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75D5E" w:rsidRPr="00175D5E" w:rsidRDefault="00175D5E" w:rsidP="00F70318">
      <w:pPr>
        <w:rPr>
          <w:rFonts w:eastAsia="Times New Roman"/>
          <w:b/>
          <w:sz w:val="24"/>
          <w:szCs w:val="24"/>
          <w:highlight w:val="yellow"/>
          <w:lang w:eastAsia="ru-RU"/>
        </w:rPr>
      </w:pPr>
    </w:p>
    <w:p w:rsidR="00175D5E" w:rsidRPr="00175D5E" w:rsidRDefault="00175D5E" w:rsidP="00F70318">
      <w:pPr>
        <w:rPr>
          <w:rFonts w:eastAsia="Times New Roman"/>
          <w:b/>
          <w:sz w:val="24"/>
          <w:szCs w:val="24"/>
          <w:lang w:eastAsia="ru-RU"/>
        </w:rPr>
      </w:pPr>
      <w:r w:rsidRPr="00175D5E">
        <w:rPr>
          <w:rFonts w:eastAsia="Times New Roman"/>
          <w:b/>
          <w:sz w:val="24"/>
          <w:szCs w:val="24"/>
          <w:lang w:eastAsia="ru-RU"/>
        </w:rPr>
        <w:t>4 год обучения (группа № 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5D5E" w:rsidRPr="00175D5E" w:rsidTr="00175D5E">
        <w:tc>
          <w:tcPr>
            <w:tcW w:w="2392" w:type="dxa"/>
            <w:vMerge w:val="restart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86" w:type="dxa"/>
            <w:gridSpan w:val="2"/>
          </w:tcPr>
          <w:p w:rsidR="00175D5E" w:rsidRPr="00175D5E" w:rsidRDefault="00175D5E" w:rsidP="00F7031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b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175D5E" w:rsidRPr="00175D5E" w:rsidTr="007F55B0">
        <w:tc>
          <w:tcPr>
            <w:tcW w:w="2392" w:type="dxa"/>
            <w:vMerge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программе  (УТП)</w:t>
            </w:r>
          </w:p>
        </w:tc>
        <w:tc>
          <w:tcPr>
            <w:tcW w:w="2393" w:type="dxa"/>
          </w:tcPr>
          <w:p w:rsidR="00175D5E" w:rsidRPr="00175D5E" w:rsidRDefault="00175D5E" w:rsidP="00F7031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75D5E">
              <w:rPr>
                <w:rFonts w:eastAsia="Times New Roman"/>
                <w:sz w:val="20"/>
                <w:szCs w:val="20"/>
                <w:lang w:eastAsia="ru-RU"/>
              </w:rPr>
              <w:t>по журналу учёта рабочего времени</w:t>
            </w:r>
          </w:p>
        </w:tc>
        <w:tc>
          <w:tcPr>
            <w:tcW w:w="2393" w:type="dxa"/>
            <w:vMerge/>
            <w:vAlign w:val="center"/>
          </w:tcPr>
          <w:p w:rsidR="00175D5E" w:rsidRPr="00175D5E" w:rsidRDefault="00175D5E" w:rsidP="00F70318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75D5E" w:rsidRPr="007F55B0" w:rsidTr="007F55B0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  <w:vAlign w:val="center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  <w:vMerge w:val="restart"/>
            <w:vAlign w:val="center"/>
          </w:tcPr>
          <w:p w:rsidR="00175D5E" w:rsidRPr="007F55B0" w:rsidRDefault="007F55B0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Нехватка количества часов в неделю, праздничные дни</w:t>
            </w:r>
          </w:p>
        </w:tc>
      </w:tr>
      <w:tr w:rsidR="00175D5E" w:rsidRPr="007F55B0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Актёрское мастерство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5D5E" w:rsidRPr="007F55B0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Сценическая речь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5D5E" w:rsidRPr="007F55B0" w:rsidTr="00175D5E">
        <w:tc>
          <w:tcPr>
            <w:tcW w:w="2392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Сценическое движение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93" w:type="dxa"/>
          </w:tcPr>
          <w:p w:rsidR="00175D5E" w:rsidRPr="007F55B0" w:rsidRDefault="00175D5E" w:rsidP="00F7031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55B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3" w:type="dxa"/>
            <w:vMerge/>
          </w:tcPr>
          <w:p w:rsidR="00175D5E" w:rsidRPr="007F55B0" w:rsidRDefault="00175D5E" w:rsidP="00F70318">
            <w:pPr>
              <w:ind w:firstLine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70318" w:rsidRDefault="00F70318" w:rsidP="00F70318">
      <w:pPr>
        <w:rPr>
          <w:rFonts w:eastAsia="Times New Roman"/>
          <w:sz w:val="24"/>
          <w:szCs w:val="24"/>
          <w:lang w:eastAsia="ru-RU"/>
        </w:rPr>
        <w:sectPr w:rsidR="00F703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3BC" w:rsidRPr="007F55B0" w:rsidRDefault="002423BC" w:rsidP="00F70318">
      <w:pPr>
        <w:rPr>
          <w:rFonts w:eastAsia="Times New Roman"/>
          <w:sz w:val="24"/>
          <w:szCs w:val="24"/>
          <w:lang w:eastAsia="ru-RU"/>
        </w:rPr>
      </w:pPr>
    </w:p>
    <w:p w:rsidR="002423BC" w:rsidRPr="002423BC" w:rsidRDefault="00AC5A24" w:rsidP="00F70318">
      <w:pPr>
        <w:rPr>
          <w:rFonts w:eastAsia="Times New Roman"/>
          <w:b/>
          <w:sz w:val="24"/>
          <w:szCs w:val="24"/>
          <w:lang w:eastAsia="ru-RU"/>
        </w:rPr>
      </w:pPr>
      <w:r w:rsidRPr="00AC5A24">
        <w:rPr>
          <w:b/>
          <w:color w:val="000000"/>
          <w:sz w:val="24"/>
          <w:szCs w:val="24"/>
          <w:shd w:val="clear" w:color="auto" w:fill="FFFFFF"/>
        </w:rPr>
        <w:t>Контроль и оценка освоения</w:t>
      </w:r>
      <w:r w:rsidRPr="00AC5A2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423BC" w:rsidRPr="00AC5A24">
        <w:rPr>
          <w:rFonts w:eastAsia="Times New Roman"/>
          <w:b/>
          <w:sz w:val="24"/>
          <w:szCs w:val="24"/>
          <w:lang w:eastAsia="ru-RU"/>
        </w:rPr>
        <w:t>образовательной</w:t>
      </w:r>
      <w:r w:rsidR="002423BC" w:rsidRPr="002423BC">
        <w:rPr>
          <w:rFonts w:eastAsia="Times New Roman"/>
          <w:b/>
          <w:sz w:val="24"/>
          <w:szCs w:val="24"/>
          <w:lang w:eastAsia="ru-RU"/>
        </w:rPr>
        <w:t xml:space="preserve">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"/>
        <w:gridCol w:w="1324"/>
        <w:gridCol w:w="2051"/>
        <w:gridCol w:w="1714"/>
        <w:gridCol w:w="1715"/>
        <w:gridCol w:w="1715"/>
      </w:tblGrid>
      <w:tr w:rsidR="002423BC" w:rsidRPr="00C115D1" w:rsidTr="003536D9">
        <w:trPr>
          <w:trHeight w:val="247"/>
        </w:trPr>
        <w:tc>
          <w:tcPr>
            <w:tcW w:w="1052" w:type="dxa"/>
            <w:vMerge w:val="restart"/>
          </w:tcPr>
          <w:p w:rsidR="002423BC" w:rsidRPr="00C115D1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>№ группы</w:t>
            </w:r>
          </w:p>
        </w:tc>
        <w:tc>
          <w:tcPr>
            <w:tcW w:w="1324" w:type="dxa"/>
            <w:vMerge w:val="restart"/>
          </w:tcPr>
          <w:p w:rsidR="002423BC" w:rsidRPr="00C115D1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2051" w:type="dxa"/>
            <w:vMerge w:val="restart"/>
          </w:tcPr>
          <w:p w:rsidR="002423BC" w:rsidRPr="00C115D1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аттестованных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4" w:type="dxa"/>
            <w:gridSpan w:val="3"/>
          </w:tcPr>
          <w:p w:rsidR="002423BC" w:rsidRPr="00C115D1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Освоили программу (чел) </w:t>
            </w:r>
          </w:p>
        </w:tc>
      </w:tr>
      <w:tr w:rsidR="002423BC" w:rsidRPr="00C115D1" w:rsidTr="003536D9">
        <w:trPr>
          <w:trHeight w:val="247"/>
        </w:trPr>
        <w:tc>
          <w:tcPr>
            <w:tcW w:w="1052" w:type="dxa"/>
            <w:vMerge/>
          </w:tcPr>
          <w:p w:rsidR="002423BC" w:rsidRPr="00C115D1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2423BC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423BC" w:rsidRPr="00C115D1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2423BC" w:rsidRPr="00C115D1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высоком уровне</w:t>
            </w:r>
          </w:p>
        </w:tc>
        <w:tc>
          <w:tcPr>
            <w:tcW w:w="1715" w:type="dxa"/>
          </w:tcPr>
          <w:p w:rsidR="002423BC" w:rsidRPr="00C115D1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среднем уровне</w:t>
            </w:r>
          </w:p>
        </w:tc>
        <w:tc>
          <w:tcPr>
            <w:tcW w:w="1715" w:type="dxa"/>
          </w:tcPr>
          <w:p w:rsidR="002423BC" w:rsidRPr="00C115D1" w:rsidRDefault="002423BC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низком уровне</w:t>
            </w:r>
          </w:p>
        </w:tc>
      </w:tr>
      <w:tr w:rsidR="00F60780" w:rsidRPr="00C115D1" w:rsidTr="002423BC">
        <w:tc>
          <w:tcPr>
            <w:tcW w:w="1052" w:type="dxa"/>
          </w:tcPr>
          <w:p w:rsidR="00F60780" w:rsidRPr="00F60780" w:rsidRDefault="00F60780" w:rsidP="00F70318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1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F60780" w:rsidRPr="00C115D1" w:rsidTr="002423BC">
        <w:tc>
          <w:tcPr>
            <w:tcW w:w="1052" w:type="dxa"/>
          </w:tcPr>
          <w:p w:rsidR="00F60780" w:rsidRPr="00F60780" w:rsidRDefault="00F60780" w:rsidP="00F70318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60780" w:rsidRPr="00C115D1" w:rsidTr="002423BC">
        <w:tc>
          <w:tcPr>
            <w:tcW w:w="1052" w:type="dxa"/>
          </w:tcPr>
          <w:p w:rsidR="00F60780" w:rsidRPr="00F60780" w:rsidRDefault="00F60780" w:rsidP="00F70318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0780" w:rsidRPr="00C115D1" w:rsidTr="002423BC">
        <w:tc>
          <w:tcPr>
            <w:tcW w:w="1052" w:type="dxa"/>
          </w:tcPr>
          <w:p w:rsidR="00F60780" w:rsidRPr="00F60780" w:rsidRDefault="00F60780" w:rsidP="00F70318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60780" w:rsidRPr="00C115D1" w:rsidTr="002423BC">
        <w:tc>
          <w:tcPr>
            <w:tcW w:w="1052" w:type="dxa"/>
          </w:tcPr>
          <w:p w:rsidR="00F60780" w:rsidRPr="00F60780" w:rsidRDefault="00F60780" w:rsidP="00F70318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0780" w:rsidRPr="00C115D1" w:rsidTr="002423BC">
        <w:tc>
          <w:tcPr>
            <w:tcW w:w="1052" w:type="dxa"/>
          </w:tcPr>
          <w:p w:rsidR="00F60780" w:rsidRPr="00F60780" w:rsidRDefault="00F60780" w:rsidP="00F70318">
            <w:pPr>
              <w:pStyle w:val="a4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60780" w:rsidRPr="00C115D1" w:rsidRDefault="00F60780" w:rsidP="00F703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AC5A24" w:rsidRDefault="00AC5A24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BA4DB8">
        <w:rPr>
          <w:rStyle w:val="apple-converted-space"/>
          <w:rFonts w:ascii="Arial" w:hAnsi="Arial" w:cs="Arial"/>
          <w:color w:val="FF0000"/>
          <w:sz w:val="18"/>
          <w:szCs w:val="18"/>
          <w:shd w:val="clear" w:color="auto" w:fill="FFFFFF"/>
        </w:rPr>
        <w:t> </w:t>
      </w:r>
    </w:p>
    <w:p w:rsidR="00072496" w:rsidRPr="00C115D1" w:rsidRDefault="00072496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>Коллективные достижения</w:t>
      </w:r>
      <w:r w:rsidR="00475BEF">
        <w:rPr>
          <w:rFonts w:eastAsia="Arial"/>
          <w:b/>
          <w:color w:val="000000"/>
          <w:sz w:val="24"/>
          <w:szCs w:val="24"/>
          <w:lang w:eastAsia="ru-RU"/>
        </w:rPr>
        <w:t xml:space="preserve"> </w:t>
      </w:r>
    </w:p>
    <w:p w:rsidR="00072496" w:rsidRPr="00F13F52" w:rsidRDefault="00072496" w:rsidP="00F70318">
      <w:pPr>
        <w:contextualSpacing/>
        <w:jc w:val="center"/>
        <w:rPr>
          <w:rFonts w:eastAsia="Arial"/>
          <w:color w:val="000000"/>
          <w:szCs w:val="28"/>
          <w:lang w:eastAsia="ru-RU"/>
        </w:rPr>
      </w:pPr>
    </w:p>
    <w:tbl>
      <w:tblPr>
        <w:tblW w:w="8840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90"/>
        <w:gridCol w:w="2240"/>
        <w:gridCol w:w="2195"/>
        <w:gridCol w:w="2015"/>
      </w:tblGrid>
      <w:tr w:rsidR="00072496" w:rsidRPr="00E503B8" w:rsidTr="003536D9">
        <w:trPr>
          <w:jc w:val="center"/>
        </w:trPr>
        <w:tc>
          <w:tcPr>
            <w:tcW w:w="239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Уровень конкурсов, соревнований</w:t>
            </w:r>
          </w:p>
        </w:tc>
        <w:tc>
          <w:tcPr>
            <w:tcW w:w="224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Лауреаты</w:t>
            </w:r>
          </w:p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Дипломанты</w:t>
            </w:r>
          </w:p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Призеры</w:t>
            </w:r>
          </w:p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2496" w:rsidRPr="00E503B8" w:rsidTr="003536D9">
        <w:trPr>
          <w:jc w:val="center"/>
        </w:trPr>
        <w:tc>
          <w:tcPr>
            <w:tcW w:w="2390" w:type="dxa"/>
          </w:tcPr>
          <w:p w:rsidR="00072496" w:rsidRPr="00E503B8" w:rsidRDefault="00072496" w:rsidP="00F70318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2240" w:type="dxa"/>
          </w:tcPr>
          <w:p w:rsidR="00072496" w:rsidRPr="00E503B8" w:rsidRDefault="00153A2E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153A2E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2496" w:rsidRPr="00E503B8" w:rsidTr="003536D9">
        <w:trPr>
          <w:jc w:val="center"/>
        </w:trPr>
        <w:tc>
          <w:tcPr>
            <w:tcW w:w="2390" w:type="dxa"/>
          </w:tcPr>
          <w:p w:rsidR="00072496" w:rsidRPr="00E503B8" w:rsidRDefault="00072496" w:rsidP="00F70318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Городские</w:t>
            </w:r>
          </w:p>
        </w:tc>
        <w:tc>
          <w:tcPr>
            <w:tcW w:w="224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3536D9">
        <w:trPr>
          <w:jc w:val="center"/>
        </w:trPr>
        <w:tc>
          <w:tcPr>
            <w:tcW w:w="2390" w:type="dxa"/>
          </w:tcPr>
          <w:p w:rsidR="00072496" w:rsidRPr="00E503B8" w:rsidRDefault="00072496" w:rsidP="00F70318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224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3536D9">
        <w:trPr>
          <w:jc w:val="center"/>
        </w:trPr>
        <w:tc>
          <w:tcPr>
            <w:tcW w:w="2390" w:type="dxa"/>
          </w:tcPr>
          <w:p w:rsidR="00072496" w:rsidRPr="00E503B8" w:rsidRDefault="00072496" w:rsidP="00F70318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224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3536D9">
        <w:trPr>
          <w:jc w:val="center"/>
        </w:trPr>
        <w:tc>
          <w:tcPr>
            <w:tcW w:w="2390" w:type="dxa"/>
          </w:tcPr>
          <w:p w:rsidR="00072496" w:rsidRPr="00E503B8" w:rsidRDefault="00072496" w:rsidP="00F70318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24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153A2E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2496" w:rsidRPr="00E503B8" w:rsidTr="003536D9">
        <w:trPr>
          <w:jc w:val="center"/>
        </w:trPr>
        <w:tc>
          <w:tcPr>
            <w:tcW w:w="2390" w:type="dxa"/>
          </w:tcPr>
          <w:p w:rsidR="00072496" w:rsidRPr="00E503B8" w:rsidRDefault="00072496" w:rsidP="00F70318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Международные</w:t>
            </w:r>
          </w:p>
        </w:tc>
        <w:tc>
          <w:tcPr>
            <w:tcW w:w="224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3536D9">
        <w:trPr>
          <w:jc w:val="center"/>
        </w:trPr>
        <w:tc>
          <w:tcPr>
            <w:tcW w:w="2390" w:type="dxa"/>
          </w:tcPr>
          <w:p w:rsidR="00072496" w:rsidRPr="00E503B8" w:rsidRDefault="00072496" w:rsidP="00F70318">
            <w:pPr>
              <w:ind w:firstLine="0"/>
              <w:contextualSpacing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40" w:type="dxa"/>
          </w:tcPr>
          <w:p w:rsidR="00072496" w:rsidRPr="00E503B8" w:rsidRDefault="003C265C" w:rsidP="00F70318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5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:rsidR="00072496" w:rsidRPr="00E503B8" w:rsidRDefault="003C265C" w:rsidP="00F70318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72496" w:rsidRDefault="00072496" w:rsidP="00F70318">
      <w:pPr>
        <w:contextualSpacing/>
        <w:jc w:val="center"/>
        <w:rPr>
          <w:rFonts w:eastAsia="Arial"/>
          <w:color w:val="000000"/>
          <w:szCs w:val="28"/>
          <w:lang w:eastAsia="ru-RU"/>
        </w:rPr>
      </w:pPr>
    </w:p>
    <w:p w:rsidR="00072496" w:rsidRPr="00C115D1" w:rsidRDefault="00072496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Персональные достижения </w:t>
      </w:r>
      <w:proofErr w:type="gramStart"/>
      <w:r w:rsidRPr="00C115D1">
        <w:rPr>
          <w:rFonts w:eastAsia="Arial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072496" w:rsidRPr="00995122" w:rsidRDefault="00072496" w:rsidP="00F70318">
      <w:pPr>
        <w:contextualSpacing/>
        <w:jc w:val="center"/>
        <w:rPr>
          <w:rFonts w:eastAsia="Arial"/>
          <w:color w:val="000000"/>
          <w:sz w:val="16"/>
          <w:szCs w:val="16"/>
          <w:lang w:eastAsia="ru-RU"/>
        </w:rPr>
      </w:pPr>
    </w:p>
    <w:tbl>
      <w:tblPr>
        <w:tblW w:w="8988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1560"/>
        <w:gridCol w:w="1842"/>
        <w:gridCol w:w="1560"/>
        <w:gridCol w:w="1758"/>
      </w:tblGrid>
      <w:tr w:rsidR="00072496" w:rsidRPr="00E503B8" w:rsidTr="003536D9">
        <w:trPr>
          <w:jc w:val="center"/>
        </w:trPr>
        <w:tc>
          <w:tcPr>
            <w:tcW w:w="2268" w:type="dxa"/>
            <w:vMerge w:val="restart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Уровень мероприятий</w:t>
            </w:r>
          </w:p>
        </w:tc>
        <w:tc>
          <w:tcPr>
            <w:tcW w:w="6720" w:type="dxa"/>
            <w:gridSpan w:val="4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, получивших звания</w:t>
            </w:r>
          </w:p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лауреатов, дипломантов, победителей</w:t>
            </w:r>
          </w:p>
        </w:tc>
      </w:tr>
      <w:tr w:rsidR="00072496" w:rsidRPr="00E503B8" w:rsidTr="003536D9">
        <w:trPr>
          <w:jc w:val="center"/>
        </w:trPr>
        <w:tc>
          <w:tcPr>
            <w:tcW w:w="2268" w:type="dxa"/>
            <w:vMerge/>
          </w:tcPr>
          <w:p w:rsidR="00072496" w:rsidRPr="00E503B8" w:rsidRDefault="00072496" w:rsidP="00F70318">
            <w:pPr>
              <w:ind w:firstLine="0"/>
              <w:contextualSpacing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Лауреаты</w:t>
            </w:r>
          </w:p>
        </w:tc>
        <w:tc>
          <w:tcPr>
            <w:tcW w:w="1842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Дипломанты</w:t>
            </w: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Разрядники</w:t>
            </w:r>
          </w:p>
        </w:tc>
        <w:tc>
          <w:tcPr>
            <w:tcW w:w="175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Призёры</w:t>
            </w:r>
          </w:p>
        </w:tc>
      </w:tr>
      <w:tr w:rsidR="00072496" w:rsidRPr="00E503B8" w:rsidTr="003536D9">
        <w:trPr>
          <w:jc w:val="center"/>
        </w:trPr>
        <w:tc>
          <w:tcPr>
            <w:tcW w:w="226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1560" w:type="dxa"/>
          </w:tcPr>
          <w:p w:rsidR="00072496" w:rsidRPr="00E503B8" w:rsidRDefault="003C265C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3536D9">
        <w:trPr>
          <w:jc w:val="center"/>
        </w:trPr>
        <w:tc>
          <w:tcPr>
            <w:tcW w:w="226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Городские</w:t>
            </w: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3536D9">
        <w:trPr>
          <w:jc w:val="center"/>
        </w:trPr>
        <w:tc>
          <w:tcPr>
            <w:tcW w:w="226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3C265C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3536D9">
        <w:trPr>
          <w:jc w:val="center"/>
        </w:trPr>
        <w:tc>
          <w:tcPr>
            <w:tcW w:w="226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3536D9">
        <w:trPr>
          <w:jc w:val="center"/>
        </w:trPr>
        <w:tc>
          <w:tcPr>
            <w:tcW w:w="226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153A2E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72496" w:rsidRPr="00E503B8" w:rsidTr="003536D9">
        <w:trPr>
          <w:jc w:val="center"/>
        </w:trPr>
        <w:tc>
          <w:tcPr>
            <w:tcW w:w="226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color w:val="000000"/>
                <w:sz w:val="20"/>
                <w:szCs w:val="20"/>
                <w:lang w:eastAsia="ru-RU"/>
              </w:rPr>
              <w:t>Международные</w:t>
            </w: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2496" w:rsidRPr="00E503B8" w:rsidTr="003536D9">
        <w:trPr>
          <w:jc w:val="center"/>
        </w:trPr>
        <w:tc>
          <w:tcPr>
            <w:tcW w:w="2268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 w:rsidRPr="00E503B8"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072496" w:rsidRPr="00E503B8" w:rsidRDefault="003C265C" w:rsidP="00F70318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</w:tcPr>
          <w:p w:rsidR="00072496" w:rsidRPr="00E503B8" w:rsidRDefault="003C265C" w:rsidP="00F70318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72496" w:rsidRPr="00E503B8" w:rsidRDefault="00072496" w:rsidP="00F70318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072496" w:rsidRPr="00E503B8" w:rsidRDefault="003C265C" w:rsidP="00F70318">
            <w:pPr>
              <w:ind w:firstLine="0"/>
              <w:contextualSpacing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072496" w:rsidRDefault="00072496" w:rsidP="00F70318">
      <w:pPr>
        <w:contextualSpacing/>
        <w:rPr>
          <w:rFonts w:eastAsia="Arial"/>
          <w:color w:val="000000"/>
          <w:szCs w:val="28"/>
          <w:lang w:eastAsia="ru-RU"/>
        </w:rPr>
      </w:pPr>
    </w:p>
    <w:p w:rsidR="00072496" w:rsidRDefault="00072496" w:rsidP="00F70318">
      <w:pPr>
        <w:ind w:firstLine="0"/>
        <w:rPr>
          <w:rFonts w:eastAsia="Times New Roman"/>
          <w:sz w:val="24"/>
          <w:szCs w:val="24"/>
          <w:lang w:eastAsia="ru-RU"/>
        </w:rPr>
        <w:sectPr w:rsidR="00072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643" w:type="dxa"/>
        <w:jc w:val="center"/>
        <w:tblInd w:w="-2234" w:type="dxa"/>
        <w:tblLook w:val="04A0" w:firstRow="1" w:lastRow="0" w:firstColumn="1" w:lastColumn="0" w:noHBand="0" w:noVBand="1"/>
      </w:tblPr>
      <w:tblGrid>
        <w:gridCol w:w="688"/>
        <w:gridCol w:w="4999"/>
        <w:gridCol w:w="1479"/>
        <w:gridCol w:w="7477"/>
      </w:tblGrid>
      <w:tr w:rsidR="00AC5A24" w:rsidRPr="00D57BF0" w:rsidTr="00EC350A">
        <w:trPr>
          <w:jc w:val="center"/>
        </w:trPr>
        <w:tc>
          <w:tcPr>
            <w:tcW w:w="688" w:type="dxa"/>
            <w:vAlign w:val="center"/>
          </w:tcPr>
          <w:p w:rsidR="00AC5A24" w:rsidRPr="00D57BF0" w:rsidRDefault="00AC5A24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019" w:type="dxa"/>
            <w:vAlign w:val="center"/>
          </w:tcPr>
          <w:p w:rsidR="00AC5A24" w:rsidRPr="00D57BF0" w:rsidRDefault="00AC5A24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AC5A24" w:rsidRPr="00D57BF0" w:rsidRDefault="00AC5A24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518" w:type="dxa"/>
          </w:tcPr>
          <w:p w:rsidR="00AC5A24" w:rsidRPr="00D57BF0" w:rsidRDefault="00AC5A24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(с анализом)</w:t>
            </w:r>
          </w:p>
        </w:tc>
      </w:tr>
      <w:tr w:rsidR="00AC5A24" w:rsidRPr="00D57BF0" w:rsidTr="00EC350A">
        <w:trPr>
          <w:jc w:val="center"/>
        </w:trPr>
        <w:tc>
          <w:tcPr>
            <w:tcW w:w="688" w:type="dxa"/>
            <w:vAlign w:val="center"/>
          </w:tcPr>
          <w:p w:rsidR="00AC5A24" w:rsidRPr="00D57BF0" w:rsidRDefault="00AC5A24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9" w:type="dxa"/>
            <w:vAlign w:val="center"/>
          </w:tcPr>
          <w:p w:rsidR="00AC5A24" w:rsidRPr="00D57BF0" w:rsidRDefault="00AC5A24" w:rsidP="00F70318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t>Участие в выставках, конкурсах по направлению, концертная деятельность, спортивные соревнования и т.п.</w:t>
            </w:r>
          </w:p>
        </w:tc>
        <w:tc>
          <w:tcPr>
            <w:tcW w:w="1418" w:type="dxa"/>
            <w:vAlign w:val="center"/>
          </w:tcPr>
          <w:p w:rsidR="00AC5A24" w:rsidRPr="00D57BF0" w:rsidRDefault="00AC5A2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518" w:type="dxa"/>
            <w:vAlign w:val="center"/>
          </w:tcPr>
          <w:p w:rsidR="00AC5A24" w:rsidRPr="00D57BF0" w:rsidRDefault="00AC5A2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>Укажите</w:t>
            </w:r>
            <w:proofErr w:type="gramEnd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 в каких выставках, конкурсах, спортивных соревнованиях,  концертной деятельности и т.п. принимали участи</w:t>
            </w:r>
            <w:r w:rsidR="00463B22" w:rsidRPr="00D57BF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 обучающиеся Вашего объединения (секции)  и результаты этого участи</w:t>
            </w:r>
            <w:r w:rsidR="00630E3D" w:rsidRPr="00D57BF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 (количественный и качественный)</w:t>
            </w:r>
            <w:r w:rsidR="0039470C"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3173" w:rsidRPr="00D57BF0" w:rsidTr="00EC350A">
        <w:trPr>
          <w:jc w:val="center"/>
        </w:trPr>
        <w:tc>
          <w:tcPr>
            <w:tcW w:w="688" w:type="dxa"/>
            <w:vAlign w:val="center"/>
          </w:tcPr>
          <w:p w:rsidR="00F03173" w:rsidRPr="00AC73EC" w:rsidRDefault="00AC73EC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73EC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19" w:type="dxa"/>
            <w:vAlign w:val="center"/>
          </w:tcPr>
          <w:p w:rsidR="00F03173" w:rsidRPr="00F03173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03173">
              <w:rPr>
                <w:rFonts w:eastAsia="Times New Roman"/>
                <w:sz w:val="24"/>
                <w:szCs w:val="24"/>
                <w:lang w:val="en-US" w:eastAsia="ru-RU"/>
              </w:rPr>
              <w:t>VI</w:t>
            </w:r>
            <w:r w:rsidRPr="00F03173">
              <w:rPr>
                <w:rFonts w:eastAsia="Times New Roman"/>
                <w:sz w:val="24"/>
                <w:szCs w:val="24"/>
                <w:lang w:eastAsia="ru-RU"/>
              </w:rPr>
              <w:t xml:space="preserve"> Областной фестиваль-конкурс чтецов «У каждого в душе своя Россия»</w:t>
            </w:r>
          </w:p>
        </w:tc>
        <w:tc>
          <w:tcPr>
            <w:tcW w:w="1418" w:type="dxa"/>
            <w:vAlign w:val="center"/>
          </w:tcPr>
          <w:p w:rsidR="00F03173" w:rsidRPr="00D57BF0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24.11.2018</w:t>
            </w:r>
          </w:p>
        </w:tc>
        <w:tc>
          <w:tcPr>
            <w:tcW w:w="7518" w:type="dxa"/>
            <w:vAlign w:val="center"/>
          </w:tcPr>
          <w:p w:rsidR="00F03173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Специальный диплом Наталья Рязанова, Алина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Хлопцева</w:t>
            </w:r>
            <w:proofErr w:type="spellEnd"/>
          </w:p>
          <w:p w:rsidR="00F03173" w:rsidRPr="00D57BF0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участника –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Шафиева</w:t>
            </w:r>
            <w:proofErr w:type="spellEnd"/>
          </w:p>
        </w:tc>
      </w:tr>
      <w:tr w:rsidR="005C1D54" w:rsidRPr="00D57BF0" w:rsidTr="00EC350A">
        <w:trPr>
          <w:jc w:val="center"/>
        </w:trPr>
        <w:tc>
          <w:tcPr>
            <w:tcW w:w="688" w:type="dxa"/>
            <w:vAlign w:val="center"/>
          </w:tcPr>
          <w:p w:rsidR="005C1D54" w:rsidRPr="00AC73EC" w:rsidRDefault="00AC73EC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73EC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19" w:type="dxa"/>
            <w:vAlign w:val="center"/>
          </w:tcPr>
          <w:p w:rsidR="005C1D54" w:rsidRPr="005C1D54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Спектакль «Приключения Пеппи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Длинныйчулок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5C1D54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06.12.2018,</w:t>
            </w:r>
          </w:p>
          <w:p w:rsidR="006274EF" w:rsidRPr="00D57BF0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07.12.2018</w:t>
            </w:r>
          </w:p>
        </w:tc>
        <w:tc>
          <w:tcPr>
            <w:tcW w:w="7518" w:type="dxa"/>
            <w:vAlign w:val="center"/>
          </w:tcPr>
          <w:p w:rsidR="005C1D54" w:rsidRPr="00D57BF0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 человек</w:t>
            </w:r>
          </w:p>
        </w:tc>
      </w:tr>
      <w:tr w:rsidR="006274EF" w:rsidRPr="00D57BF0" w:rsidTr="00EC350A">
        <w:trPr>
          <w:jc w:val="center"/>
        </w:trPr>
        <w:tc>
          <w:tcPr>
            <w:tcW w:w="688" w:type="dxa"/>
            <w:vAlign w:val="center"/>
          </w:tcPr>
          <w:p w:rsidR="006274EF" w:rsidRPr="00AC73EC" w:rsidRDefault="00AC73EC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73EC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19" w:type="dxa"/>
            <w:vAlign w:val="center"/>
          </w:tcPr>
          <w:p w:rsidR="006274EF" w:rsidRPr="005C1D54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C1D54">
              <w:rPr>
                <w:rFonts w:eastAsia="Times New Roman"/>
                <w:sz w:val="24"/>
                <w:szCs w:val="24"/>
                <w:lang w:eastAsia="ru-RU"/>
              </w:rPr>
              <w:t xml:space="preserve">Спектакль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5C1D54">
              <w:rPr>
                <w:rFonts w:eastAsia="Times New Roman"/>
                <w:sz w:val="24"/>
                <w:szCs w:val="24"/>
                <w:lang w:eastAsia="ru-RU"/>
              </w:rPr>
              <w:t>Вовка и Алёнка в сказочной стране»</w:t>
            </w:r>
          </w:p>
        </w:tc>
        <w:tc>
          <w:tcPr>
            <w:tcW w:w="1418" w:type="dxa"/>
            <w:vAlign w:val="center"/>
          </w:tcPr>
          <w:p w:rsidR="006274EF" w:rsidRPr="00D57BF0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10.12.2018, 11.12.2018</w:t>
            </w:r>
          </w:p>
        </w:tc>
        <w:tc>
          <w:tcPr>
            <w:tcW w:w="7518" w:type="dxa"/>
            <w:vAlign w:val="center"/>
          </w:tcPr>
          <w:p w:rsidR="006274EF" w:rsidRPr="00D57BF0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человек</w:t>
            </w:r>
          </w:p>
        </w:tc>
      </w:tr>
      <w:tr w:rsidR="006274EF" w:rsidRPr="00D57BF0" w:rsidTr="00EC350A">
        <w:trPr>
          <w:jc w:val="center"/>
        </w:trPr>
        <w:tc>
          <w:tcPr>
            <w:tcW w:w="688" w:type="dxa"/>
            <w:vAlign w:val="center"/>
          </w:tcPr>
          <w:p w:rsidR="006274EF" w:rsidRPr="00D57BF0" w:rsidRDefault="00AC73EC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19" w:type="dxa"/>
            <w:vAlign w:val="center"/>
          </w:tcPr>
          <w:p w:rsidR="006274EF" w:rsidRPr="005C1D54" w:rsidRDefault="006274EF" w:rsidP="00F70318">
            <w:pPr>
              <w:ind w:firstLine="0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5C1D54">
              <w:rPr>
                <w:rFonts w:eastAsia="Times New Roman"/>
                <w:sz w:val="24"/>
                <w:szCs w:val="24"/>
                <w:lang w:eastAsia="ru-RU"/>
              </w:rPr>
              <w:t xml:space="preserve">Районный этап </w:t>
            </w:r>
            <w:r w:rsidRPr="005C1D54">
              <w:rPr>
                <w:rFonts w:eastAsia="Times New Roman"/>
                <w:sz w:val="24"/>
                <w:szCs w:val="24"/>
                <w:lang w:val="en-US" w:eastAsia="ru-RU"/>
              </w:rPr>
              <w:t>XXVIII</w:t>
            </w:r>
            <w:r w:rsidRPr="005C1D54">
              <w:rPr>
                <w:rFonts w:eastAsia="Times New Roman"/>
                <w:sz w:val="24"/>
                <w:szCs w:val="24"/>
                <w:lang w:eastAsia="ru-RU"/>
              </w:rPr>
              <w:t xml:space="preserve"> городского фестиваля детского и юношеского театрального творчества «Времён связующая нить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2019</w:t>
            </w:r>
            <w:r w:rsidRPr="005C1D5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15.02.2019,</w:t>
            </w:r>
          </w:p>
          <w:p w:rsidR="006274EF" w:rsidRPr="005C1D54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12.03.2019</w:t>
            </w:r>
          </w:p>
        </w:tc>
        <w:tc>
          <w:tcPr>
            <w:tcW w:w="7518" w:type="dxa"/>
            <w:vAlign w:val="center"/>
          </w:tcPr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в номинации «Воспитание театром» (11 человек),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за роль Алёнки – Ксения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Духовская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за роль Золотой Рыбки – Лилия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Горощеня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за роль Царевны – Мария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Хрулёва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лауреата за роль Василисы – Алина Киреева;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Лауреата (13 человек),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за роль Пеппи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Длинныйчулок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Ксения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Щесневская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лауреата за роль Жулика – Маргарита Гурьянова,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за роль Жулика – Александра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Пешикова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за роль Улле – Софья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Пешикова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за роль Фрекен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Розенблюм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Василиса Тур,</w:t>
            </w:r>
          </w:p>
          <w:p w:rsidR="006274EF" w:rsidRPr="00403C45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за роль второго плана за роль Отца – Дмитрий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Дунец</w:t>
            </w:r>
            <w:proofErr w:type="spellEnd"/>
          </w:p>
        </w:tc>
      </w:tr>
      <w:tr w:rsidR="00F03173" w:rsidRPr="00D57BF0" w:rsidTr="00EC350A">
        <w:trPr>
          <w:jc w:val="center"/>
        </w:trPr>
        <w:tc>
          <w:tcPr>
            <w:tcW w:w="688" w:type="dxa"/>
            <w:vAlign w:val="center"/>
          </w:tcPr>
          <w:p w:rsidR="00F03173" w:rsidRPr="00D57BF0" w:rsidRDefault="00AC73EC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19" w:type="dxa"/>
            <w:vAlign w:val="center"/>
          </w:tcPr>
          <w:p w:rsidR="00F03173" w:rsidRPr="005C1D54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F03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открытый конкурс чтецов и исполнителей военно-патриотической песни «Память сердца – 2019»</w:t>
            </w:r>
          </w:p>
        </w:tc>
        <w:tc>
          <w:tcPr>
            <w:tcW w:w="1418" w:type="dxa"/>
            <w:vAlign w:val="center"/>
          </w:tcPr>
          <w:p w:rsidR="00F03173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12.03.2019</w:t>
            </w:r>
          </w:p>
        </w:tc>
        <w:tc>
          <w:tcPr>
            <w:tcW w:w="7518" w:type="dxa"/>
            <w:vAlign w:val="center"/>
          </w:tcPr>
          <w:p w:rsidR="00F03173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степени – Злата Кудрина,</w:t>
            </w:r>
          </w:p>
          <w:p w:rsidR="00F03173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степени – Кристина Кудрина,</w:t>
            </w:r>
          </w:p>
          <w:p w:rsidR="00F03173" w:rsidRPr="00F03173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лауреата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степени –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Шафиева</w:t>
            </w:r>
            <w:proofErr w:type="spellEnd"/>
          </w:p>
        </w:tc>
      </w:tr>
      <w:tr w:rsidR="006274EF" w:rsidRPr="00D57BF0" w:rsidTr="00EC350A">
        <w:trPr>
          <w:jc w:val="center"/>
        </w:trPr>
        <w:tc>
          <w:tcPr>
            <w:tcW w:w="688" w:type="dxa"/>
            <w:vAlign w:val="center"/>
          </w:tcPr>
          <w:p w:rsidR="006274EF" w:rsidRPr="00D57BF0" w:rsidRDefault="00AC73EC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19" w:type="dxa"/>
            <w:vAlign w:val="center"/>
          </w:tcPr>
          <w:p w:rsidR="006274EF" w:rsidRP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Всероссийский фестиваль любительских театров «Золотая кобра»</w:t>
            </w:r>
          </w:p>
        </w:tc>
        <w:tc>
          <w:tcPr>
            <w:tcW w:w="1418" w:type="dxa"/>
            <w:vAlign w:val="center"/>
          </w:tcPr>
          <w:p w:rsidR="006274EF" w:rsidRDefault="00F03173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29.03.2019</w:t>
            </w:r>
          </w:p>
        </w:tc>
        <w:tc>
          <w:tcPr>
            <w:tcW w:w="7518" w:type="dxa"/>
            <w:vAlign w:val="center"/>
          </w:tcPr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участника (13 человек),</w:t>
            </w:r>
          </w:p>
          <w:p w:rsidR="006274EF" w:rsidRDefault="006274EF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Диплом за лучшую женскую роль – Ксения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Щесневская</w:t>
            </w:r>
            <w:proofErr w:type="spellEnd"/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Default="00AC73EC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019" w:type="dxa"/>
            <w:vAlign w:val="center"/>
          </w:tcPr>
          <w:p w:rsidR="00BD1CAD" w:rsidRP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Литературная гостиная «Она была поэтом»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30.04.2019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Default="00AC73EC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019" w:type="dxa"/>
            <w:vAlign w:val="center"/>
          </w:tcPr>
          <w:p w:rsidR="00BD1CAD" w:rsidRP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Литературная гостиная «Она была поэтом»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18.05.2019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03C45">
              <w:rPr>
                <w:rFonts w:eastAsia="Times New Roman"/>
                <w:sz w:val="24"/>
                <w:szCs w:val="24"/>
                <w:lang w:eastAsia="ru-RU"/>
              </w:rPr>
              <w:t>Отчетный спектакль «Алёшкины мысли»</w:t>
            </w:r>
          </w:p>
        </w:tc>
        <w:tc>
          <w:tcPr>
            <w:tcW w:w="1418" w:type="dxa"/>
            <w:vAlign w:val="center"/>
          </w:tcPr>
          <w:p w:rsidR="00BD1CAD" w:rsidRPr="00403C45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03C45">
              <w:rPr>
                <w:rFonts w:eastAsia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7518" w:type="dxa"/>
            <w:vAlign w:val="center"/>
          </w:tcPr>
          <w:p w:rsidR="00BD1CAD" w:rsidRPr="00403C45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03C45">
              <w:rPr>
                <w:rFonts w:eastAsia="Times New Roman"/>
                <w:sz w:val="24"/>
                <w:szCs w:val="24"/>
                <w:lang w:eastAsia="ru-RU"/>
              </w:rPr>
              <w:t>9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019" w:type="dxa"/>
            <w:vAlign w:val="center"/>
          </w:tcPr>
          <w:p w:rsidR="00BD1CAD" w:rsidRPr="00403C45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Отчётный спектакль «Денискины рассказы»</w:t>
            </w:r>
          </w:p>
        </w:tc>
        <w:tc>
          <w:tcPr>
            <w:tcW w:w="1418" w:type="dxa"/>
            <w:vAlign w:val="center"/>
          </w:tcPr>
          <w:p w:rsidR="00BD1CAD" w:rsidRPr="00403C45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7518" w:type="dxa"/>
            <w:vAlign w:val="center"/>
          </w:tcPr>
          <w:p w:rsidR="00BD1CAD" w:rsidRPr="00403C45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деятельность в объединении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Укажите организованные Вами мероприятия воспитательной </w:t>
            </w:r>
            <w:r w:rsidRPr="00D57B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направленности для обучающиеся Вашего объединения (секции)  и результаты этой работы (</w:t>
            </w:r>
            <w:proofErr w:type="gramStart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>количественный</w:t>
            </w:r>
            <w:proofErr w:type="gramEnd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 и качественный)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«Урок мужества» ко дню полного освобождения Блокады Ленинграда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30.01.2019</w:t>
            </w: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19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Поход в театр «Глобус» на спектакль «Алые паруса»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25.05.2019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Поход в театр «Глобус» на спектакли «Денискины рассказы» и «Золушка»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29.05.2019,</w:t>
            </w:r>
          </w:p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Досуговые и культурно-массовые мероприятия 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sz w:val="24"/>
                <w:szCs w:val="24"/>
                <w:lang w:eastAsia="ru-RU"/>
              </w:rPr>
              <w:t>Укажите мероприятия</w:t>
            </w: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структурного подразделения и Центра «Юность»</w:t>
            </w:r>
            <w:r w:rsidRPr="00D57BF0">
              <w:rPr>
                <w:rFonts w:eastAsia="Times New Roman"/>
                <w:sz w:val="24"/>
                <w:szCs w:val="24"/>
                <w:lang w:eastAsia="ru-RU"/>
              </w:rPr>
              <w:t>, в которых приняли участие обучающиеся Вашего объединения (секции)  и результаты этой работы (количественный и качественный)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AC73EC" w:rsidRDefault="00AC73EC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73EC">
              <w:rPr>
                <w:rFonts w:eastAsia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19" w:type="dxa"/>
            <w:vAlign w:val="center"/>
          </w:tcPr>
          <w:p w:rsidR="00BD1CAD" w:rsidRPr="00BD1CAD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D1CAD">
              <w:rPr>
                <w:rFonts w:eastAsia="Times New Roman"/>
                <w:bCs/>
                <w:sz w:val="24"/>
                <w:szCs w:val="24"/>
                <w:lang w:eastAsia="ru-RU"/>
              </w:rPr>
              <w:t>День открытых дверей ДДТ «Романтика»</w:t>
            </w:r>
          </w:p>
        </w:tc>
        <w:tc>
          <w:tcPr>
            <w:tcW w:w="1418" w:type="dxa"/>
            <w:vAlign w:val="center"/>
          </w:tcPr>
          <w:p w:rsidR="00BD1CAD" w:rsidRP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AC73EC" w:rsidRDefault="00AC73EC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73EC">
              <w:rPr>
                <w:rFonts w:eastAsia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19" w:type="dxa"/>
            <w:vAlign w:val="center"/>
          </w:tcPr>
          <w:p w:rsidR="00BD1CAD" w:rsidRPr="00BD1CAD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Концертная программа ко Дню Пожилого человека</w:t>
            </w:r>
          </w:p>
        </w:tc>
        <w:tc>
          <w:tcPr>
            <w:tcW w:w="1418" w:type="dxa"/>
            <w:vAlign w:val="center"/>
          </w:tcPr>
          <w:p w:rsidR="00BD1CAD" w:rsidRP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09.09.2018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AC73EC" w:rsidRDefault="00AC73EC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73EC">
              <w:rPr>
                <w:rFonts w:eastAsia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19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Литературно-музыкальная композиция к 100-летию ВЛКСМ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5C1D54" w:rsidRDefault="00AC73EC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19" w:type="dxa"/>
            <w:vAlign w:val="center"/>
          </w:tcPr>
          <w:p w:rsidR="00BD1CAD" w:rsidRPr="005C1D54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1D54">
              <w:rPr>
                <w:rFonts w:eastAsia="Times New Roman"/>
                <w:bCs/>
                <w:sz w:val="24"/>
                <w:szCs w:val="24"/>
                <w:lang w:eastAsia="ru-RU"/>
              </w:rPr>
              <w:t>Концертная программа «Я – мамина радость»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Новогоднее представление «Олаф и поиск традиций»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19.12.2018,</w:t>
            </w:r>
          </w:p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человек,</w:t>
            </w:r>
          </w:p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 человека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019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Новогодний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квест «По следам Эльзы»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22.12.2018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«Милая, родная» к Международному Женскому Дню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019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Гала-концерт открытого конкурса «Память сердца – 2019»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019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Мюзикл «</w:t>
            </w:r>
            <w:proofErr w:type="spellStart"/>
            <w:r>
              <w:rPr>
                <w:sz w:val="24"/>
                <w:szCs w:val="24"/>
              </w:rPr>
              <w:t>Маугли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09.04.2019,</w:t>
            </w:r>
          </w:p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11.04.2019,</w:t>
            </w:r>
          </w:p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019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«Память сердца»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019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 «Майский вальс» ко Дню Победы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019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Юбилейный концерт ДДТ «Романтика» «Большое космическое путешествие длиною в 30 лет»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AC73EC" w:rsidP="00F70318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019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Шествие буквиц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b/>
                <w:sz w:val="24"/>
                <w:szCs w:val="24"/>
              </w:rPr>
            </w:pPr>
            <w:r w:rsidRPr="00D57BF0">
              <w:rPr>
                <w:b/>
                <w:sz w:val="24"/>
                <w:szCs w:val="24"/>
              </w:rPr>
              <w:t xml:space="preserve">Работа с одарёнными детьми 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  <w:r w:rsidRPr="00D57BF0">
              <w:rPr>
                <w:rFonts w:eastAsia="Times New Roman"/>
                <w:sz w:val="24"/>
                <w:szCs w:val="24"/>
                <w:lang w:eastAsia="ru-RU"/>
              </w:rPr>
              <w:t>Опишите работу,  проводимую Вами с одарёнными детьми (индивидуальная программа развития, портфолио и т.п.)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Профилактика правонарушений в детской среде 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Укажите организованные Вами мероприятия для </w:t>
            </w:r>
            <w:proofErr w:type="gramStart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 Вашего объединения (секции)  и результаты этой работы (количественный и качественный)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Тематическая беседа-игра «Путь Достойного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Дорогособлюдателя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18.09.2918</w:t>
            </w: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sz w:val="24"/>
                <w:szCs w:val="24"/>
                <w:lang w:eastAsia="ru-RU"/>
              </w:rPr>
              <w:t>Укажите формы работы с родителями и результаты данной работы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Открытое занятия «Фантазия и воображение как элемент актёрского мастерства»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29.01.2019</w:t>
            </w: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Открытое занятие «Основы актерского мастерства</w:t>
            </w:r>
          </w:p>
        </w:tc>
        <w:tc>
          <w:tcPr>
            <w:tcW w:w="14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15.05.2019,</w:t>
            </w:r>
          </w:p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17.05.2019</w:t>
            </w:r>
          </w:p>
        </w:tc>
        <w:tc>
          <w:tcPr>
            <w:tcW w:w="7518" w:type="dxa"/>
            <w:vAlign w:val="center"/>
          </w:tcPr>
          <w:p w:rsidR="00BD1CAD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 человек,</w:t>
            </w:r>
          </w:p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 человек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Организационно-методическое обеспечение реализации программы 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Укажите разработанные  Вами УМК, проведённые лично Вами мастер-классы, выставки детских работ (в том числе персональные), работа с репертуаром (направление обновления, наименование), выступления на семинарах, участие в экспертных комиссиях, </w:t>
            </w: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наставничество, </w:t>
            </w:r>
            <w:r w:rsidRPr="00D57BF0">
              <w:rPr>
                <w:rFonts w:eastAsia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Профессиональные конкурсы 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>Укажите</w:t>
            </w:r>
            <w:proofErr w:type="gramEnd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 в каких </w:t>
            </w: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t>ОЧНЫХ</w:t>
            </w:r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 профессиональных конкурсах (фестивалях) принимали участие Вы лично  и результаты этого участия (количественный и качественный)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019" w:type="dxa"/>
            <w:vAlign w:val="center"/>
          </w:tcPr>
          <w:p w:rsidR="00BD1CAD" w:rsidRPr="003B41A4" w:rsidRDefault="003B41A4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B41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IV</w:t>
            </w:r>
            <w:r w:rsidRPr="003B41A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Городской фестиваль «Методический подиум»</w:t>
            </w:r>
          </w:p>
        </w:tc>
        <w:tc>
          <w:tcPr>
            <w:tcW w:w="1418" w:type="dxa"/>
            <w:vAlign w:val="center"/>
          </w:tcPr>
          <w:p w:rsidR="00BD1CAD" w:rsidRPr="00D57BF0" w:rsidRDefault="003B41A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 2018 год</w:t>
            </w:r>
          </w:p>
        </w:tc>
        <w:tc>
          <w:tcPr>
            <w:tcW w:w="7518" w:type="dxa"/>
            <w:vAlign w:val="center"/>
          </w:tcPr>
          <w:p w:rsidR="00BD1CAD" w:rsidRPr="00D57BF0" w:rsidRDefault="003B41A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 лауреата в направлении «Выставка методического портфолио»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019" w:type="dxa"/>
            <w:vAlign w:val="center"/>
          </w:tcPr>
          <w:p w:rsidR="00BD1CAD" w:rsidRPr="00086299" w:rsidRDefault="004D5A9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86299">
              <w:rPr>
                <w:rFonts w:eastAsia="Times New Roman"/>
                <w:bCs/>
                <w:sz w:val="24"/>
                <w:szCs w:val="24"/>
                <w:lang w:eastAsia="ru-RU"/>
              </w:rPr>
              <w:t>Всероссийский конкурс профессионального мастерства педагогических работников, приуроченный к 130-летию со дня рождения А.С. Макаренко</w:t>
            </w:r>
          </w:p>
        </w:tc>
        <w:tc>
          <w:tcPr>
            <w:tcW w:w="1418" w:type="dxa"/>
            <w:vAlign w:val="center"/>
          </w:tcPr>
          <w:p w:rsidR="00BD1CAD" w:rsidRPr="00D57BF0" w:rsidRDefault="004D5A9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 2018 год</w:t>
            </w:r>
          </w:p>
        </w:tc>
        <w:tc>
          <w:tcPr>
            <w:tcW w:w="7518" w:type="dxa"/>
            <w:vAlign w:val="center"/>
          </w:tcPr>
          <w:p w:rsidR="00BD1CAD" w:rsidRPr="00D57BF0" w:rsidRDefault="004D5A9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Профессиональная переподготовка, краткосрочные курсы, посещение семинаров, освоение образовательных программ; самообразование и т.д.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019" w:type="dxa"/>
            <w:vAlign w:val="center"/>
          </w:tcPr>
          <w:p w:rsidR="00BD1CAD" w:rsidRPr="003B41A4" w:rsidRDefault="003B41A4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41A4">
              <w:rPr>
                <w:rFonts w:eastAsia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3B41A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«Привлечение и удержание детей в творческом коллективе»</w:t>
            </w:r>
          </w:p>
        </w:tc>
        <w:tc>
          <w:tcPr>
            <w:tcW w:w="1418" w:type="dxa"/>
            <w:vAlign w:val="center"/>
          </w:tcPr>
          <w:p w:rsidR="00BD1CAD" w:rsidRPr="00D57BF0" w:rsidRDefault="003B41A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 2018 год</w:t>
            </w:r>
          </w:p>
        </w:tc>
        <w:tc>
          <w:tcPr>
            <w:tcW w:w="7518" w:type="dxa"/>
            <w:vAlign w:val="center"/>
          </w:tcPr>
          <w:p w:rsidR="00BD1CAD" w:rsidRPr="00D57BF0" w:rsidRDefault="003B41A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019" w:type="dxa"/>
            <w:vAlign w:val="center"/>
          </w:tcPr>
          <w:p w:rsidR="004D5A9D" w:rsidRPr="004D5A9D" w:rsidRDefault="003B41A4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D5A9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Городская августовская конференция </w:t>
            </w:r>
            <w:r w:rsidR="004D5A9D" w:rsidRPr="004D5A9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работников образования</w:t>
            </w:r>
          </w:p>
          <w:p w:rsidR="00BD1CAD" w:rsidRPr="00D57BF0" w:rsidRDefault="003B41A4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D5A9D">
              <w:rPr>
                <w:rFonts w:eastAsia="Times New Roman"/>
                <w:bCs/>
                <w:sz w:val="24"/>
                <w:szCs w:val="24"/>
                <w:lang w:eastAsia="ru-RU"/>
              </w:rPr>
              <w:t>Педагогическая площадка «Открытое дополнительное образование: технологии и время»</w:t>
            </w:r>
          </w:p>
        </w:tc>
        <w:tc>
          <w:tcPr>
            <w:tcW w:w="1418" w:type="dxa"/>
            <w:vAlign w:val="center"/>
          </w:tcPr>
          <w:p w:rsidR="00BD1CAD" w:rsidRPr="00D57BF0" w:rsidRDefault="004D5A9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</w:tc>
        <w:tc>
          <w:tcPr>
            <w:tcW w:w="7518" w:type="dxa"/>
            <w:vAlign w:val="center"/>
          </w:tcPr>
          <w:p w:rsidR="00BD1CAD" w:rsidRPr="00D57BF0" w:rsidRDefault="003B41A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Сертификат участника</w:t>
            </w:r>
          </w:p>
        </w:tc>
      </w:tr>
      <w:tr w:rsidR="004D5A9D" w:rsidRPr="00D57BF0" w:rsidTr="00EC350A">
        <w:trPr>
          <w:jc w:val="center"/>
        </w:trPr>
        <w:tc>
          <w:tcPr>
            <w:tcW w:w="688" w:type="dxa"/>
            <w:vAlign w:val="center"/>
          </w:tcPr>
          <w:p w:rsidR="004D5A9D" w:rsidRPr="00D57BF0" w:rsidRDefault="00086299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5019" w:type="dxa"/>
            <w:vAlign w:val="center"/>
          </w:tcPr>
          <w:p w:rsidR="004D5A9D" w:rsidRPr="004D5A9D" w:rsidRDefault="004D5A9D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Информационно-методический семинар «Школа молодых педагогов, реализующих программы художественной направленности»</w:t>
            </w:r>
          </w:p>
        </w:tc>
        <w:tc>
          <w:tcPr>
            <w:tcW w:w="1418" w:type="dxa"/>
            <w:vAlign w:val="center"/>
          </w:tcPr>
          <w:p w:rsidR="004D5A9D" w:rsidRDefault="004D5A9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26.10.2018</w:t>
            </w:r>
          </w:p>
        </w:tc>
        <w:tc>
          <w:tcPr>
            <w:tcW w:w="7518" w:type="dxa"/>
            <w:vAlign w:val="center"/>
          </w:tcPr>
          <w:p w:rsidR="004D5A9D" w:rsidRDefault="004D5A9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086299" w:rsidRPr="00D57BF0" w:rsidTr="00EC350A">
        <w:trPr>
          <w:jc w:val="center"/>
        </w:trPr>
        <w:tc>
          <w:tcPr>
            <w:tcW w:w="688" w:type="dxa"/>
            <w:vAlign w:val="center"/>
          </w:tcPr>
          <w:p w:rsidR="00086299" w:rsidRPr="00D57BF0" w:rsidRDefault="00086299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019" w:type="dxa"/>
            <w:vAlign w:val="center"/>
          </w:tcPr>
          <w:p w:rsidR="00086299" w:rsidRDefault="00086299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Кинолекторий «Новосибирск неизвестный» по теме «История Новосибирских театров»</w:t>
            </w:r>
          </w:p>
        </w:tc>
        <w:tc>
          <w:tcPr>
            <w:tcW w:w="1418" w:type="dxa"/>
            <w:vAlign w:val="center"/>
          </w:tcPr>
          <w:p w:rsidR="00086299" w:rsidRDefault="00086299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Апрель 2019 год</w:t>
            </w:r>
          </w:p>
        </w:tc>
        <w:tc>
          <w:tcPr>
            <w:tcW w:w="7518" w:type="dxa"/>
            <w:vAlign w:val="center"/>
          </w:tcPr>
          <w:p w:rsidR="00086299" w:rsidRDefault="00086299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086299" w:rsidRPr="00D57BF0" w:rsidTr="00EC350A">
        <w:trPr>
          <w:jc w:val="center"/>
        </w:trPr>
        <w:tc>
          <w:tcPr>
            <w:tcW w:w="688" w:type="dxa"/>
            <w:vAlign w:val="center"/>
          </w:tcPr>
          <w:p w:rsidR="00086299" w:rsidRPr="00D57BF0" w:rsidRDefault="00086299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019" w:type="dxa"/>
            <w:vAlign w:val="center"/>
          </w:tcPr>
          <w:p w:rsidR="00086299" w:rsidRDefault="00086299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КПК от «НИПКиПРО» по теме «Профессиональная мобильность педагога дополнительного образования в условиях внедрения профессионального стандарта»</w:t>
            </w:r>
          </w:p>
        </w:tc>
        <w:tc>
          <w:tcPr>
            <w:tcW w:w="1418" w:type="dxa"/>
            <w:vAlign w:val="center"/>
          </w:tcPr>
          <w:p w:rsidR="00086299" w:rsidRDefault="00086299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13-29 мая 2019 года</w:t>
            </w:r>
          </w:p>
        </w:tc>
        <w:tc>
          <w:tcPr>
            <w:tcW w:w="7518" w:type="dxa"/>
            <w:vAlign w:val="center"/>
          </w:tcPr>
          <w:p w:rsidR="00086299" w:rsidRDefault="00086299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Удостоверение о ПК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sz w:val="24"/>
                <w:szCs w:val="24"/>
                <w:lang w:eastAsia="ru-RU"/>
              </w:rPr>
              <w:t>Укажите реализуемые Вами проекты и результаты их реализации (количественный и качественный)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Участие педагога в выставках, конкурсах по направлению, концертная деятельность, спортивные соревнования и т.п. 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>Укажите</w:t>
            </w:r>
            <w:proofErr w:type="gramEnd"/>
            <w:r w:rsidRPr="00D57BF0">
              <w:rPr>
                <w:rFonts w:eastAsia="Times New Roman"/>
                <w:sz w:val="24"/>
                <w:szCs w:val="24"/>
                <w:lang w:eastAsia="ru-RU"/>
              </w:rPr>
              <w:t xml:space="preserve"> в каких ОЧНЫХ выставках, конкурсах по направлению, спортивных соревнованиях,  концертной деятельности и т.п. принимали участие Вы лично  и результаты этого участия (количественный и качественный)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19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Награды, поощрения</w:t>
            </w:r>
          </w:p>
        </w:tc>
        <w:tc>
          <w:tcPr>
            <w:tcW w:w="14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vAlign w:val="center"/>
          </w:tcPr>
          <w:p w:rsidR="00BD1CAD" w:rsidRPr="00D57BF0" w:rsidRDefault="00BD1CAD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sz w:val="24"/>
                <w:szCs w:val="24"/>
                <w:lang w:eastAsia="ru-RU"/>
              </w:rPr>
              <w:t>Укажите Ваши награды (благодарственные письма администрации, мэрии, департамента образования, Министерства образования, др. ведомственные награды)</w:t>
            </w:r>
          </w:p>
        </w:tc>
      </w:tr>
      <w:tr w:rsidR="00BD1CAD" w:rsidRPr="00D57BF0" w:rsidTr="00EC350A">
        <w:trPr>
          <w:jc w:val="center"/>
        </w:trPr>
        <w:tc>
          <w:tcPr>
            <w:tcW w:w="688" w:type="dxa"/>
            <w:vAlign w:val="center"/>
          </w:tcPr>
          <w:p w:rsidR="00BD1CAD" w:rsidRPr="00D57BF0" w:rsidRDefault="00BD1CAD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019" w:type="dxa"/>
            <w:vAlign w:val="center"/>
          </w:tcPr>
          <w:p w:rsidR="00BD1CAD" w:rsidRPr="00086299" w:rsidRDefault="00086299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Благодарственное письмо от Центра «Юность» </w:t>
            </w:r>
          </w:p>
        </w:tc>
        <w:tc>
          <w:tcPr>
            <w:tcW w:w="1418" w:type="dxa"/>
            <w:vAlign w:val="center"/>
          </w:tcPr>
          <w:p w:rsidR="00BD1CAD" w:rsidRPr="00086299" w:rsidRDefault="00086299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15.03.2019</w:t>
            </w:r>
          </w:p>
        </w:tc>
        <w:tc>
          <w:tcPr>
            <w:tcW w:w="7518" w:type="dxa"/>
            <w:vAlign w:val="center"/>
          </w:tcPr>
          <w:p w:rsidR="00E23544" w:rsidRPr="00D57BF0" w:rsidRDefault="00E2354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E23544">
              <w:rPr>
                <w:rFonts w:eastAsia="Times New Roman"/>
                <w:sz w:val="24"/>
                <w:szCs w:val="24"/>
                <w:lang w:eastAsia="ru-RU"/>
              </w:rPr>
              <w:t>а подготовку участни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ков к конкурсу «Память сердца»</w:t>
            </w:r>
          </w:p>
        </w:tc>
      </w:tr>
      <w:tr w:rsidR="00086299" w:rsidRPr="00CB30AD" w:rsidTr="00EC350A">
        <w:trPr>
          <w:jc w:val="center"/>
        </w:trPr>
        <w:tc>
          <w:tcPr>
            <w:tcW w:w="688" w:type="dxa"/>
            <w:vAlign w:val="center"/>
          </w:tcPr>
          <w:p w:rsidR="00086299" w:rsidRDefault="00086299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57BF0">
              <w:rPr>
                <w:rFonts w:eastAsia="Times New Roman"/>
                <w:bCs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019" w:type="dxa"/>
            <w:vAlign w:val="center"/>
          </w:tcPr>
          <w:p w:rsidR="00086299" w:rsidRPr="00086299" w:rsidRDefault="00086299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86299">
              <w:rPr>
                <w:rFonts w:eastAsia="Times New Roman"/>
                <w:bCs/>
                <w:sz w:val="24"/>
                <w:szCs w:val="24"/>
                <w:lang w:eastAsia="ru-RU"/>
              </w:rPr>
              <w:t>Благодарственное письмо от МБУ Молодежного Центра «Дом молодежи» Первомайского района</w:t>
            </w:r>
          </w:p>
        </w:tc>
        <w:tc>
          <w:tcPr>
            <w:tcW w:w="1418" w:type="dxa"/>
            <w:vAlign w:val="center"/>
          </w:tcPr>
          <w:p w:rsidR="00086299" w:rsidRPr="00086299" w:rsidRDefault="00086299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86299">
              <w:rPr>
                <w:rFonts w:eastAsia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7518" w:type="dxa"/>
            <w:vAlign w:val="center"/>
          </w:tcPr>
          <w:p w:rsidR="00086299" w:rsidRPr="00CB30AD" w:rsidRDefault="00E2354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 проведение актё</w:t>
            </w:r>
            <w:r w:rsidRPr="00E23544">
              <w:rPr>
                <w:rFonts w:eastAsia="Times New Roman"/>
                <w:sz w:val="24"/>
                <w:szCs w:val="24"/>
                <w:lang w:eastAsia="ru-RU"/>
              </w:rPr>
              <w:t xml:space="preserve">рского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тренинга «Три круга внимания»</w:t>
            </w:r>
          </w:p>
        </w:tc>
      </w:tr>
      <w:tr w:rsidR="00086299" w:rsidRPr="00CB30AD" w:rsidTr="00EC350A">
        <w:trPr>
          <w:jc w:val="center"/>
        </w:trPr>
        <w:tc>
          <w:tcPr>
            <w:tcW w:w="688" w:type="dxa"/>
            <w:vAlign w:val="center"/>
          </w:tcPr>
          <w:p w:rsidR="00086299" w:rsidRPr="00D57BF0" w:rsidRDefault="00086299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019" w:type="dxa"/>
            <w:vAlign w:val="center"/>
          </w:tcPr>
          <w:p w:rsidR="00086299" w:rsidRPr="00086299" w:rsidRDefault="00086299" w:rsidP="00F70318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Благодарственное письмо от Совета Ветеранов Калини</w:t>
            </w:r>
            <w:r w:rsidR="00AD7D7A">
              <w:rPr>
                <w:rFonts w:eastAsia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ского района города Новосибирска</w:t>
            </w:r>
          </w:p>
        </w:tc>
        <w:tc>
          <w:tcPr>
            <w:tcW w:w="1418" w:type="dxa"/>
            <w:vAlign w:val="center"/>
          </w:tcPr>
          <w:p w:rsidR="00086299" w:rsidRPr="00086299" w:rsidRDefault="00086299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7518" w:type="dxa"/>
            <w:vAlign w:val="center"/>
          </w:tcPr>
          <w:p w:rsidR="00086299" w:rsidRPr="00CB30AD" w:rsidRDefault="00E23544" w:rsidP="00F703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E23544">
              <w:rPr>
                <w:rFonts w:eastAsia="Times New Roman"/>
                <w:sz w:val="24"/>
                <w:szCs w:val="24"/>
                <w:lang w:eastAsia="ru-RU"/>
              </w:rPr>
              <w:t>а вклад в патриотическое восп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итание подрастающего поколения</w:t>
            </w:r>
          </w:p>
        </w:tc>
      </w:tr>
    </w:tbl>
    <w:p w:rsidR="00463B22" w:rsidRDefault="00463B22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75A40" w:rsidRDefault="00675A40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C5A24" w:rsidRDefault="00AC5A24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F66691" w:rsidRDefault="00F66691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  <w:sectPr w:rsidR="00F66691" w:rsidSect="00995ED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D1D7B" w:rsidRDefault="00FD1D7B" w:rsidP="00F70318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9470C">
        <w:rPr>
          <w:rFonts w:eastAsia="Times New Roman"/>
          <w:b/>
          <w:color w:val="000000"/>
          <w:szCs w:val="28"/>
          <w:lang w:eastAsia="ru-RU"/>
        </w:rPr>
        <w:lastRenderedPageBreak/>
        <w:t>Самооценка профессиональной деятельности</w:t>
      </w:r>
      <w:r w:rsidR="0062158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70318">
        <w:rPr>
          <w:rFonts w:eastAsia="Times New Roman"/>
          <w:color w:val="000000"/>
          <w:sz w:val="24"/>
          <w:szCs w:val="24"/>
          <w:lang w:eastAsia="ru-RU"/>
        </w:rPr>
        <w:t>Ватутиной Д.В.</w:t>
      </w:r>
    </w:p>
    <w:p w:rsidR="0039470C" w:rsidRDefault="0039470C" w:rsidP="00F70318">
      <w:pPr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D1D7B" w:rsidRDefault="00AC5A24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Оцените свою квалификацию в соответствии с уровнями  профессионального стандарта 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>по результатам работы за 201</w:t>
      </w:r>
      <w:r w:rsidR="00475BEF">
        <w:rPr>
          <w:rFonts w:eastAsia="Times New Roman"/>
          <w:color w:val="000000"/>
          <w:sz w:val="24"/>
          <w:szCs w:val="24"/>
          <w:lang w:eastAsia="ru-RU"/>
        </w:rPr>
        <w:t>8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>-201</w:t>
      </w:r>
      <w:r w:rsidR="00475BEF">
        <w:rPr>
          <w:rFonts w:eastAsia="Times New Roman"/>
          <w:color w:val="000000"/>
          <w:sz w:val="24"/>
          <w:szCs w:val="24"/>
          <w:lang w:eastAsia="ru-RU"/>
        </w:rPr>
        <w:t>9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AC5A24" w:rsidRDefault="00AC5A24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(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0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отсутствует, 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F66691">
        <w:rPr>
          <w:rFonts w:eastAsia="Times New Roman"/>
          <w:color w:val="000000"/>
          <w:sz w:val="24"/>
          <w:szCs w:val="24"/>
          <w:lang w:eastAsia="ru-RU"/>
        </w:rPr>
        <w:t xml:space="preserve"> слабо выполняются 1-2 направления  функции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>выполняется на хорошем уровне, но не все направления функции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E05B7A">
        <w:rPr>
          <w:rFonts w:eastAsia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39470C">
        <w:rPr>
          <w:rFonts w:eastAsia="Times New Roman"/>
          <w:color w:val="000000"/>
          <w:sz w:val="24"/>
          <w:szCs w:val="24"/>
          <w:lang w:eastAsia="ru-RU"/>
        </w:rPr>
        <w:t>выполняется в полном объёме на высоком профессиональном уровне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995ED4" w:rsidRDefault="00995ED4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003" w:type="dxa"/>
        <w:tblLook w:val="04A0" w:firstRow="1" w:lastRow="0" w:firstColumn="1" w:lastColumn="0" w:noHBand="0" w:noVBand="1"/>
      </w:tblPr>
      <w:tblGrid>
        <w:gridCol w:w="4219"/>
        <w:gridCol w:w="9072"/>
        <w:gridCol w:w="1712"/>
      </w:tblGrid>
      <w:tr w:rsidR="00E05B7A" w:rsidRPr="00E05B7A" w:rsidTr="00F70318">
        <w:trPr>
          <w:trHeight w:val="20"/>
        </w:trPr>
        <w:tc>
          <w:tcPr>
            <w:tcW w:w="4219" w:type="dxa"/>
          </w:tcPr>
          <w:p w:rsidR="00E05B7A" w:rsidRPr="00E05B7A" w:rsidRDefault="00E05B7A" w:rsidP="00F7031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9072" w:type="dxa"/>
          </w:tcPr>
          <w:p w:rsidR="00E05B7A" w:rsidRPr="00E05B7A" w:rsidRDefault="00E05B7A" w:rsidP="00F7031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12" w:type="dxa"/>
          </w:tcPr>
          <w:p w:rsidR="00E05B7A" w:rsidRPr="00E05B7A" w:rsidRDefault="00E05B7A" w:rsidP="00F7031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 w:val="restart"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  <w:r w:rsidRPr="00D15FBA">
              <w:rPr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D15FBA">
              <w:rPr>
                <w:sz w:val="24"/>
                <w:szCs w:val="24"/>
              </w:rPr>
              <w:t>обучающихся</w:t>
            </w:r>
            <w:proofErr w:type="gramEnd"/>
            <w:r w:rsidRPr="00D15FBA">
              <w:rPr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9072" w:type="dxa"/>
          </w:tcPr>
          <w:p w:rsidR="00BF5A4B" w:rsidRPr="00BF5A4B" w:rsidRDefault="00BF5A4B" w:rsidP="00F70318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15FBA">
              <w:rPr>
                <w:rFonts w:ascii="Times New Roman" w:hAnsi="Times New Roman"/>
              </w:rPr>
              <w:t>Набор на обучение по дополнительной общеразвивающей программе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D15FB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BF5A4B" w:rsidRDefault="00BF5A4B" w:rsidP="00F70318">
            <w:pPr>
              <w:pStyle w:val="2"/>
              <w:widowControl w:val="0"/>
              <w:numPr>
                <w:ilvl w:val="0"/>
                <w:numId w:val="5"/>
              </w:numPr>
              <w:tabs>
                <w:tab w:val="left" w:pos="35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5FB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Организация, в том числе стимулирование и мотивация деятельности и </w:t>
            </w:r>
            <w:proofErr w:type="gramStart"/>
            <w:r w:rsidRPr="00D15FBA">
              <w:rPr>
                <w:rFonts w:ascii="Times New Roman" w:hAnsi="Times New Roman" w:cs="Times New Roman"/>
                <w:sz w:val="22"/>
                <w:szCs w:val="22"/>
              </w:rPr>
              <w:t>общения</w:t>
            </w:r>
            <w:proofErr w:type="gramEnd"/>
            <w:r w:rsidRPr="00D15FBA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на учебных занятиях </w:t>
            </w:r>
          </w:p>
        </w:tc>
        <w:tc>
          <w:tcPr>
            <w:tcW w:w="1712" w:type="dxa"/>
          </w:tcPr>
          <w:p w:rsidR="00BF5A4B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D15FB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BF5A4B" w:rsidRDefault="00BF5A4B" w:rsidP="00F70318">
            <w:pPr>
              <w:pStyle w:val="2"/>
              <w:widowControl w:val="0"/>
              <w:numPr>
                <w:ilvl w:val="0"/>
                <w:numId w:val="5"/>
              </w:numPr>
              <w:tabs>
                <w:tab w:val="left" w:pos="35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5FBA">
              <w:rPr>
                <w:rFonts w:ascii="Times New Roman" w:hAnsi="Times New Roman" w:cs="Times New Roman"/>
                <w:sz w:val="22"/>
                <w:szCs w:val="22"/>
              </w:rPr>
              <w:t xml:space="preserve">Текущий контроль, помощь </w:t>
            </w:r>
            <w:proofErr w:type="gramStart"/>
            <w:r w:rsidRPr="00D15FBA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15FBA">
              <w:rPr>
                <w:rFonts w:ascii="Times New Roman" w:hAnsi="Times New Roman" w:cs="Times New Roman"/>
                <w:sz w:val="22"/>
                <w:szCs w:val="22"/>
              </w:rPr>
              <w:t xml:space="preserve"> в коррекции деятельности и поведения на занятиях</w:t>
            </w:r>
          </w:p>
        </w:tc>
        <w:tc>
          <w:tcPr>
            <w:tcW w:w="1712" w:type="dxa"/>
          </w:tcPr>
          <w:p w:rsidR="00BF5A4B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D15FB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D15FBA" w:rsidRDefault="00BF5A4B" w:rsidP="00F70318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15FBA">
              <w:rPr>
                <w:rFonts w:ascii="Times New Roman" w:hAnsi="Times New Roman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 и т.д.), формирование его предметно-пространственной среды, обеспечивающей освоение образовательной программы</w:t>
            </w:r>
          </w:p>
        </w:tc>
        <w:tc>
          <w:tcPr>
            <w:tcW w:w="1712" w:type="dxa"/>
          </w:tcPr>
          <w:p w:rsidR="00BF5A4B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 w:val="restart"/>
          </w:tcPr>
          <w:p w:rsidR="00BF5A4B" w:rsidRPr="00E05B7A" w:rsidRDefault="00BF5A4B" w:rsidP="00F70318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 w:rsidRPr="00E05B7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72" w:type="dxa"/>
          </w:tcPr>
          <w:p w:rsidR="00BF5A4B" w:rsidRPr="00BF5A4B" w:rsidRDefault="00BF5A4B" w:rsidP="00F70318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Планирование подготовки досуговых мероприятий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BF5A4B" w:rsidRDefault="00BF5A4B" w:rsidP="00F70318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Организация подготовки досуговых мероприятий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4"/>
              <w:numPr>
                <w:ilvl w:val="0"/>
                <w:numId w:val="1"/>
              </w:numPr>
              <w:tabs>
                <w:tab w:val="left" w:pos="354"/>
              </w:tabs>
              <w:spacing w:after="0" w:line="240" w:lineRule="auto"/>
              <w:ind w:left="113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Проведение досуговых мероприятий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 w:val="restart"/>
          </w:tcPr>
          <w:p w:rsidR="00BF5A4B" w:rsidRPr="00E05B7A" w:rsidRDefault="00BF5A4B" w:rsidP="00F70318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 xml:space="preserve">Обеспечение взаимодействия с родителями (законными представителями) </w:t>
            </w:r>
            <w:r>
              <w:rPr>
                <w:sz w:val="24"/>
                <w:szCs w:val="24"/>
              </w:rPr>
              <w:t>обучаю</w:t>
            </w:r>
            <w:r w:rsidRPr="00E05B7A">
              <w:rPr>
                <w:sz w:val="24"/>
                <w:szCs w:val="24"/>
              </w:rPr>
              <w:t>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 xml:space="preserve">Планирование взаимодействия с родителями (законными представителями) </w:t>
            </w:r>
            <w:proofErr w:type="gramStart"/>
            <w:r w:rsidRPr="00D15FBA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0" w:hanging="72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 xml:space="preserve">Проведение родительских собраний, индивидуальных и групповых встреч (консультаций) с родителями (законными представителями) </w:t>
            </w:r>
            <w:r w:rsidRPr="00D15FBA">
              <w:rPr>
                <w:rFonts w:ascii="Times New Roman" w:hAnsi="Times New Roman"/>
                <w:sz w:val="22"/>
                <w:szCs w:val="22"/>
              </w:rPr>
              <w:t>обучающихся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6"/>
              <w:numPr>
                <w:ilvl w:val="0"/>
                <w:numId w:val="2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>Обеспечение в рамках своих полномочий соблюдения прав ребёнка и выполнения взрослыми установленных обязанностей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 w:val="restart"/>
          </w:tcPr>
          <w:p w:rsidR="00BF5A4B" w:rsidRPr="00E05B7A" w:rsidRDefault="00BF5A4B" w:rsidP="00F70318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программам в области искусств)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 xml:space="preserve">Анализ и интерпретация результатов педагогического контроля и оценки 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6"/>
              <w:numPr>
                <w:ilvl w:val="0"/>
                <w:numId w:val="3"/>
              </w:numPr>
              <w:tabs>
                <w:tab w:val="left" w:pos="354"/>
              </w:tabs>
              <w:ind w:left="57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5B7A">
              <w:rPr>
                <w:rFonts w:ascii="Times New Roman" w:hAnsi="Times New Roman"/>
                <w:sz w:val="22"/>
                <w:szCs w:val="22"/>
              </w:rPr>
              <w:t xml:space="preserve">Фиксация и оценка динамики подготовленности и мотивации </w:t>
            </w:r>
            <w:proofErr w:type="gramStart"/>
            <w:r w:rsidRPr="00E05B7A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E05B7A">
              <w:rPr>
                <w:rFonts w:ascii="Times New Roman" w:hAnsi="Times New Roman"/>
                <w:sz w:val="22"/>
                <w:szCs w:val="22"/>
              </w:rPr>
              <w:t xml:space="preserve"> в процессе освоения дополнительной общеобразовательной программы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 w:val="restart"/>
          </w:tcPr>
          <w:p w:rsidR="00BF5A4B" w:rsidRPr="00E05B7A" w:rsidRDefault="00BF5A4B" w:rsidP="00F70318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 xml:space="preserve">Разработка программно-методического обеспечения </w:t>
            </w:r>
            <w:r w:rsidRPr="00E05B7A">
              <w:rPr>
                <w:sz w:val="24"/>
                <w:szCs w:val="24"/>
              </w:rPr>
              <w:lastRenderedPageBreak/>
              <w:t>реализации дополнительной общеобразовательной программы</w:t>
            </w: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lastRenderedPageBreak/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 xml:space="preserve">Определение педагогических целей и задач, планирование занятий и (или) циклов </w:t>
            </w:r>
            <w:r w:rsidRPr="00E05B7A">
              <w:rPr>
                <w:rFonts w:ascii="Times New Roman" w:hAnsi="Times New Roman"/>
              </w:rPr>
              <w:lastRenderedPageBreak/>
              <w:t>занятий, направленных на освоение избранного вида деятельности (области дополнительного образования)</w:t>
            </w:r>
          </w:p>
        </w:tc>
        <w:tc>
          <w:tcPr>
            <w:tcW w:w="1712" w:type="dxa"/>
          </w:tcPr>
          <w:p w:rsidR="00BF5A4B" w:rsidRPr="00E05B7A" w:rsidRDefault="00086299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  <w:tc>
          <w:tcPr>
            <w:tcW w:w="1712" w:type="dxa"/>
          </w:tcPr>
          <w:p w:rsidR="00BF5A4B" w:rsidRPr="00E05B7A" w:rsidRDefault="00AD7D7A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BF5A4B" w:rsidRDefault="00BF5A4B" w:rsidP="00F70318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E05B7A">
              <w:rPr>
                <w:rFonts w:ascii="Times New Roman" w:hAnsi="Times New Roman"/>
              </w:rPr>
              <w:t xml:space="preserve">системы оценки достижения планируемых </w:t>
            </w:r>
            <w:r>
              <w:rPr>
                <w:rFonts w:ascii="Times New Roman" w:hAnsi="Times New Roman"/>
              </w:rPr>
              <w:t xml:space="preserve">результатов </w:t>
            </w:r>
            <w:r w:rsidRPr="00E05B7A">
              <w:rPr>
                <w:rFonts w:ascii="Times New Roman" w:hAnsi="Times New Roman"/>
              </w:rPr>
              <w:t>освоения дополнительных общеобразовательных программ</w:t>
            </w:r>
            <w:proofErr w:type="gramEnd"/>
          </w:p>
        </w:tc>
        <w:tc>
          <w:tcPr>
            <w:tcW w:w="1712" w:type="dxa"/>
          </w:tcPr>
          <w:p w:rsidR="00BF5A4B" w:rsidRPr="00E05B7A" w:rsidRDefault="00AD7D7A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5A4B" w:rsidRPr="00E05B7A" w:rsidTr="00F70318">
        <w:trPr>
          <w:trHeight w:val="20"/>
        </w:trPr>
        <w:tc>
          <w:tcPr>
            <w:tcW w:w="4219" w:type="dxa"/>
            <w:vMerge/>
          </w:tcPr>
          <w:p w:rsidR="00BF5A4B" w:rsidRPr="00E05B7A" w:rsidRDefault="00BF5A4B" w:rsidP="00F7031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BF5A4B" w:rsidRPr="00E05B7A" w:rsidRDefault="00BF5A4B" w:rsidP="00F70318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 w:rsidRPr="00E05B7A">
              <w:rPr>
                <w:rFonts w:ascii="Times New Roman" w:hAnsi="Times New Roman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1712" w:type="dxa"/>
          </w:tcPr>
          <w:p w:rsidR="00BF5A4B" w:rsidRPr="00E05B7A" w:rsidRDefault="00AD7D7A" w:rsidP="00F7031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05B7A" w:rsidRDefault="00E05B7A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85D29" w:rsidRDefault="00185D29" w:rsidP="00F70318">
      <w:pPr>
        <w:ind w:firstLine="0"/>
        <w:rPr>
          <w:rFonts w:eastAsia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5211"/>
        <w:gridCol w:w="4962"/>
        <w:gridCol w:w="4926"/>
      </w:tblGrid>
      <w:tr w:rsidR="00590D1C" w:rsidRPr="00E05B7A" w:rsidTr="005A735A">
        <w:trPr>
          <w:trHeight w:val="20"/>
        </w:trPr>
        <w:tc>
          <w:tcPr>
            <w:tcW w:w="5211" w:type="dxa"/>
            <w:vMerge w:val="restart"/>
          </w:tcPr>
          <w:p w:rsidR="00590D1C" w:rsidRPr="00E05B7A" w:rsidRDefault="00590D1C" w:rsidP="00F7031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8" w:type="dxa"/>
            <w:gridSpan w:val="2"/>
          </w:tcPr>
          <w:p w:rsidR="00590D1C" w:rsidRDefault="00590D1C" w:rsidP="00F7031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90D1C" w:rsidRPr="00E05B7A" w:rsidTr="005A735A">
        <w:trPr>
          <w:trHeight w:val="20"/>
        </w:trPr>
        <w:tc>
          <w:tcPr>
            <w:tcW w:w="5211" w:type="dxa"/>
            <w:vMerge/>
          </w:tcPr>
          <w:p w:rsidR="00590D1C" w:rsidRPr="00E05B7A" w:rsidRDefault="00590D1C" w:rsidP="00F7031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90D1C" w:rsidRDefault="006B592E" w:rsidP="00F7031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="00590D1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 стороны администрации (Центр, структурное подразделение)</w:t>
            </w:r>
          </w:p>
        </w:tc>
        <w:tc>
          <w:tcPr>
            <w:tcW w:w="4926" w:type="dxa"/>
          </w:tcPr>
          <w:p w:rsidR="00590D1C" w:rsidRDefault="00590D1C" w:rsidP="00F70318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Инициированное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сотрудником</w:t>
            </w:r>
          </w:p>
        </w:tc>
      </w:tr>
      <w:tr w:rsidR="00185D29" w:rsidRPr="00E05B7A" w:rsidTr="005A735A">
        <w:trPr>
          <w:trHeight w:val="20"/>
        </w:trPr>
        <w:tc>
          <w:tcPr>
            <w:tcW w:w="5211" w:type="dxa"/>
          </w:tcPr>
          <w:p w:rsidR="00185D29" w:rsidRPr="00E05B7A" w:rsidRDefault="00185D29" w:rsidP="00F70318">
            <w:pPr>
              <w:ind w:firstLine="0"/>
              <w:jc w:val="both"/>
              <w:rPr>
                <w:sz w:val="24"/>
                <w:szCs w:val="24"/>
              </w:rPr>
            </w:pPr>
            <w:r w:rsidRPr="00D15FBA">
              <w:rPr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D15FBA">
              <w:rPr>
                <w:sz w:val="24"/>
                <w:szCs w:val="24"/>
              </w:rPr>
              <w:t>обучающихся</w:t>
            </w:r>
            <w:proofErr w:type="gramEnd"/>
            <w:r w:rsidRPr="00D15FBA">
              <w:rPr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4962" w:type="dxa"/>
          </w:tcPr>
          <w:p w:rsidR="00185D29" w:rsidRPr="00BF5A4B" w:rsidRDefault="00185D29" w:rsidP="00F70318">
            <w:pPr>
              <w:pStyle w:val="a4"/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185D29" w:rsidRPr="00BF5A4B" w:rsidRDefault="00185D29" w:rsidP="00F70318">
            <w:pPr>
              <w:pStyle w:val="a4"/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85D29" w:rsidRPr="00E05B7A" w:rsidTr="005A735A">
        <w:trPr>
          <w:trHeight w:val="20"/>
        </w:trPr>
        <w:tc>
          <w:tcPr>
            <w:tcW w:w="5211" w:type="dxa"/>
          </w:tcPr>
          <w:p w:rsidR="00185D29" w:rsidRPr="00E05B7A" w:rsidRDefault="00185D29" w:rsidP="00F70318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 w:rsidRPr="00E05B7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2" w:type="dxa"/>
          </w:tcPr>
          <w:p w:rsidR="00185D29" w:rsidRPr="00BF5A4B" w:rsidRDefault="00185D29" w:rsidP="00F70318">
            <w:pPr>
              <w:pStyle w:val="a4"/>
              <w:tabs>
                <w:tab w:val="left" w:pos="354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185D29" w:rsidRPr="00BF5A4B" w:rsidRDefault="00185D29" w:rsidP="00F70318">
            <w:pPr>
              <w:pStyle w:val="a4"/>
              <w:tabs>
                <w:tab w:val="left" w:pos="354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</w:rPr>
            </w:pPr>
          </w:p>
        </w:tc>
      </w:tr>
      <w:tr w:rsidR="00185D29" w:rsidRPr="00E05B7A" w:rsidTr="005A735A">
        <w:trPr>
          <w:trHeight w:val="20"/>
        </w:trPr>
        <w:tc>
          <w:tcPr>
            <w:tcW w:w="5211" w:type="dxa"/>
          </w:tcPr>
          <w:p w:rsidR="00185D29" w:rsidRPr="00E05B7A" w:rsidRDefault="00185D29" w:rsidP="00F70318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 xml:space="preserve">Обеспечение взаимодействия с родителями (законными представителями) </w:t>
            </w:r>
            <w:r>
              <w:rPr>
                <w:sz w:val="24"/>
                <w:szCs w:val="24"/>
              </w:rPr>
              <w:t>обучаю</w:t>
            </w:r>
            <w:r w:rsidRPr="00E05B7A">
              <w:rPr>
                <w:sz w:val="24"/>
                <w:szCs w:val="24"/>
              </w:rPr>
              <w:t>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4962" w:type="dxa"/>
          </w:tcPr>
          <w:p w:rsidR="00185D29" w:rsidRPr="00E05B7A" w:rsidRDefault="00185D29" w:rsidP="00F70318">
            <w:pPr>
              <w:pStyle w:val="a6"/>
              <w:tabs>
                <w:tab w:val="left" w:pos="354"/>
              </w:tabs>
              <w:ind w:left="5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185D29" w:rsidRPr="00E05B7A" w:rsidRDefault="00185D29" w:rsidP="00F70318">
            <w:pPr>
              <w:pStyle w:val="a6"/>
              <w:tabs>
                <w:tab w:val="left" w:pos="354"/>
              </w:tabs>
              <w:ind w:left="5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D29" w:rsidRPr="00E05B7A" w:rsidTr="005A735A">
        <w:trPr>
          <w:trHeight w:val="20"/>
        </w:trPr>
        <w:tc>
          <w:tcPr>
            <w:tcW w:w="5211" w:type="dxa"/>
          </w:tcPr>
          <w:p w:rsidR="00185D29" w:rsidRPr="00E05B7A" w:rsidRDefault="00185D29" w:rsidP="00F70318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4962" w:type="dxa"/>
          </w:tcPr>
          <w:p w:rsidR="00185D29" w:rsidRPr="00E05B7A" w:rsidRDefault="00185D29" w:rsidP="00F70318">
            <w:pPr>
              <w:pStyle w:val="a6"/>
              <w:tabs>
                <w:tab w:val="left" w:pos="354"/>
              </w:tabs>
              <w:ind w:left="5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185D29" w:rsidRPr="00E05B7A" w:rsidRDefault="00185D29" w:rsidP="00F70318">
            <w:pPr>
              <w:pStyle w:val="a6"/>
              <w:tabs>
                <w:tab w:val="left" w:pos="354"/>
              </w:tabs>
              <w:ind w:left="5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5D29" w:rsidRPr="00E05B7A" w:rsidTr="005A735A">
        <w:trPr>
          <w:trHeight w:val="20"/>
        </w:trPr>
        <w:tc>
          <w:tcPr>
            <w:tcW w:w="5211" w:type="dxa"/>
          </w:tcPr>
          <w:p w:rsidR="00185D29" w:rsidRPr="00E05B7A" w:rsidRDefault="00185D29" w:rsidP="00F70318">
            <w:pPr>
              <w:ind w:firstLine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5B7A">
              <w:rPr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4962" w:type="dxa"/>
          </w:tcPr>
          <w:p w:rsidR="00185D29" w:rsidRPr="00E05B7A" w:rsidRDefault="00185D29" w:rsidP="00F70318">
            <w:pPr>
              <w:pStyle w:val="a4"/>
              <w:tabs>
                <w:tab w:val="left" w:pos="354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4926" w:type="dxa"/>
          </w:tcPr>
          <w:p w:rsidR="00185D29" w:rsidRPr="00E05B7A" w:rsidRDefault="00185D29" w:rsidP="00F70318">
            <w:pPr>
              <w:pStyle w:val="a4"/>
              <w:tabs>
                <w:tab w:val="left" w:pos="354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</w:p>
        </w:tc>
      </w:tr>
    </w:tbl>
    <w:p w:rsidR="00302122" w:rsidRDefault="00185D29" w:rsidP="00F70318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185D29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302122">
        <w:rPr>
          <w:rFonts w:eastAsia="Times New Roman"/>
          <w:b/>
          <w:color w:val="000000"/>
          <w:sz w:val="24"/>
          <w:szCs w:val="24"/>
          <w:lang w:eastAsia="ru-RU"/>
        </w:rPr>
        <w:br w:type="page"/>
      </w:r>
    </w:p>
    <w:p w:rsidR="006B592E" w:rsidRDefault="006B592E" w:rsidP="00F70318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  <w:sectPr w:rsidR="006B592E" w:rsidSect="006B592E">
          <w:pgSz w:w="16838" w:h="11906" w:orient="landscape"/>
          <w:pgMar w:top="992" w:right="1134" w:bottom="851" w:left="1134" w:header="709" w:footer="709" w:gutter="0"/>
          <w:cols w:space="708"/>
          <w:docGrid w:linePitch="381"/>
        </w:sectPr>
      </w:pPr>
    </w:p>
    <w:p w:rsidR="00995ED4" w:rsidRDefault="00995ED4" w:rsidP="00F70318">
      <w:pPr>
        <w:ind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 xml:space="preserve">Перспективы </w:t>
      </w:r>
      <w:r w:rsidRPr="00995ED4">
        <w:rPr>
          <w:rFonts w:eastAsia="Times New Roman"/>
          <w:b/>
          <w:color w:val="000000"/>
          <w:sz w:val="24"/>
          <w:szCs w:val="24"/>
          <w:lang w:eastAsia="ru-RU"/>
        </w:rPr>
        <w:t xml:space="preserve"> на 201</w:t>
      </w:r>
      <w:r w:rsidR="00590D1C">
        <w:rPr>
          <w:rFonts w:eastAsia="Times New Roman"/>
          <w:b/>
          <w:color w:val="000000"/>
          <w:sz w:val="24"/>
          <w:szCs w:val="24"/>
          <w:lang w:eastAsia="ru-RU"/>
        </w:rPr>
        <w:t>9</w:t>
      </w:r>
      <w:r w:rsidRPr="00995ED4">
        <w:rPr>
          <w:rFonts w:eastAsia="Times New Roman"/>
          <w:b/>
          <w:color w:val="000000"/>
          <w:sz w:val="24"/>
          <w:szCs w:val="24"/>
          <w:lang w:eastAsia="ru-RU"/>
        </w:rPr>
        <w:t>-20</w:t>
      </w:r>
      <w:r w:rsidR="00590D1C">
        <w:rPr>
          <w:rFonts w:eastAsia="Times New Roman"/>
          <w:b/>
          <w:color w:val="000000"/>
          <w:sz w:val="24"/>
          <w:szCs w:val="24"/>
          <w:lang w:eastAsia="ru-RU"/>
        </w:rPr>
        <w:t>20</w:t>
      </w:r>
      <w:r w:rsidRPr="00995ED4">
        <w:rPr>
          <w:rFonts w:eastAsia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995ED4" w:rsidRPr="00995ED4" w:rsidRDefault="00995ED4" w:rsidP="00F70318">
      <w:pPr>
        <w:ind w:firstLine="0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5ED4" w:rsidRDefault="00995ED4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  <w:r w:rsidRPr="00C115D1">
        <w:rPr>
          <w:rFonts w:eastAsia="Arial"/>
          <w:b/>
          <w:color w:val="000000"/>
          <w:sz w:val="24"/>
          <w:szCs w:val="24"/>
          <w:lang w:eastAsia="ru-RU"/>
        </w:rPr>
        <w:t xml:space="preserve">Комплектование групп обучающихся </w:t>
      </w:r>
    </w:p>
    <w:p w:rsidR="00995ED4" w:rsidRPr="00C115D1" w:rsidRDefault="00995ED4" w:rsidP="00F70318">
      <w:pPr>
        <w:contextualSpacing/>
        <w:rPr>
          <w:rFonts w:eastAsia="Arial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2051"/>
        <w:gridCol w:w="2051"/>
        <w:gridCol w:w="2051"/>
        <w:gridCol w:w="2051"/>
      </w:tblGrid>
      <w:tr w:rsidR="00590D1C" w:rsidRPr="00C115D1" w:rsidTr="005A735A">
        <w:trPr>
          <w:trHeight w:val="170"/>
          <w:jc w:val="center"/>
        </w:trPr>
        <w:tc>
          <w:tcPr>
            <w:tcW w:w="1464" w:type="dxa"/>
            <w:vMerge w:val="restart"/>
          </w:tcPr>
          <w:p w:rsidR="00590D1C" w:rsidRPr="00C115D1" w:rsidRDefault="00590D1C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группы</w:t>
            </w:r>
          </w:p>
        </w:tc>
        <w:tc>
          <w:tcPr>
            <w:tcW w:w="2051" w:type="dxa"/>
            <w:vMerge w:val="restart"/>
          </w:tcPr>
          <w:p w:rsidR="00590D1C" w:rsidRPr="00C115D1" w:rsidRDefault="00590D1C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6153" w:type="dxa"/>
            <w:gridSpan w:val="3"/>
          </w:tcPr>
          <w:p w:rsidR="00590D1C" w:rsidRPr="00C115D1" w:rsidRDefault="00590D1C" w:rsidP="005A735A">
            <w:pPr>
              <w:ind w:firstLine="0"/>
              <w:jc w:val="center"/>
              <w:rPr>
                <w:sz w:val="20"/>
                <w:szCs w:val="20"/>
              </w:rPr>
            </w:pPr>
            <w:r w:rsidRPr="00C115D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15D1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590D1C" w:rsidRPr="00C115D1" w:rsidTr="005A735A">
        <w:trPr>
          <w:trHeight w:val="170"/>
          <w:jc w:val="center"/>
        </w:trPr>
        <w:tc>
          <w:tcPr>
            <w:tcW w:w="1464" w:type="dxa"/>
            <w:vMerge/>
          </w:tcPr>
          <w:p w:rsidR="00590D1C" w:rsidRPr="00590D1C" w:rsidRDefault="00590D1C" w:rsidP="005A735A">
            <w:pPr>
              <w:pStyle w:val="a4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590D1C" w:rsidRDefault="00590D1C" w:rsidP="005A735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590D1C" w:rsidRPr="00C115D1" w:rsidRDefault="00590D1C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051" w:type="dxa"/>
          </w:tcPr>
          <w:p w:rsidR="00590D1C" w:rsidRPr="00C115D1" w:rsidRDefault="00590D1C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продолжают обучение</w:t>
            </w:r>
          </w:p>
        </w:tc>
        <w:tc>
          <w:tcPr>
            <w:tcW w:w="2051" w:type="dxa"/>
          </w:tcPr>
          <w:p w:rsidR="00590D1C" w:rsidRDefault="00590D1C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Добор </w:t>
            </w:r>
          </w:p>
        </w:tc>
      </w:tr>
      <w:tr w:rsidR="00AD7D7A" w:rsidRPr="00C115D1" w:rsidTr="005A735A">
        <w:trPr>
          <w:trHeight w:val="170"/>
          <w:jc w:val="center"/>
        </w:trPr>
        <w:tc>
          <w:tcPr>
            <w:tcW w:w="1464" w:type="dxa"/>
          </w:tcPr>
          <w:p w:rsidR="00AD7D7A" w:rsidRPr="00590D1C" w:rsidRDefault="00AD7D7A" w:rsidP="005A735A">
            <w:pPr>
              <w:pStyle w:val="a4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D7A" w:rsidRPr="00C115D1" w:rsidTr="005A735A">
        <w:trPr>
          <w:trHeight w:val="170"/>
          <w:jc w:val="center"/>
        </w:trPr>
        <w:tc>
          <w:tcPr>
            <w:tcW w:w="1464" w:type="dxa"/>
          </w:tcPr>
          <w:p w:rsidR="00AD7D7A" w:rsidRPr="00590D1C" w:rsidRDefault="00AD7D7A" w:rsidP="005A735A">
            <w:pPr>
              <w:pStyle w:val="a4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D7D7A" w:rsidRPr="00C115D1" w:rsidTr="005A735A">
        <w:trPr>
          <w:trHeight w:val="170"/>
          <w:jc w:val="center"/>
        </w:trPr>
        <w:tc>
          <w:tcPr>
            <w:tcW w:w="1464" w:type="dxa"/>
          </w:tcPr>
          <w:p w:rsidR="00AD7D7A" w:rsidRPr="00590D1C" w:rsidRDefault="00AD7D7A" w:rsidP="005A735A">
            <w:pPr>
              <w:pStyle w:val="a4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D7A" w:rsidRPr="00C115D1" w:rsidTr="005A735A">
        <w:trPr>
          <w:trHeight w:val="170"/>
          <w:jc w:val="center"/>
        </w:trPr>
        <w:tc>
          <w:tcPr>
            <w:tcW w:w="1464" w:type="dxa"/>
          </w:tcPr>
          <w:p w:rsidR="00AD7D7A" w:rsidRPr="00590D1C" w:rsidRDefault="00AD7D7A" w:rsidP="005A735A">
            <w:pPr>
              <w:pStyle w:val="a4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D7A" w:rsidRPr="00C115D1" w:rsidTr="005A735A">
        <w:trPr>
          <w:trHeight w:val="170"/>
          <w:jc w:val="center"/>
        </w:trPr>
        <w:tc>
          <w:tcPr>
            <w:tcW w:w="1464" w:type="dxa"/>
          </w:tcPr>
          <w:p w:rsidR="00AD7D7A" w:rsidRPr="00590D1C" w:rsidRDefault="00AD7D7A" w:rsidP="005A735A">
            <w:pPr>
              <w:pStyle w:val="a4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D7A" w:rsidRPr="00C115D1" w:rsidTr="005A735A">
        <w:trPr>
          <w:trHeight w:val="170"/>
          <w:jc w:val="center"/>
        </w:trPr>
        <w:tc>
          <w:tcPr>
            <w:tcW w:w="1464" w:type="dxa"/>
          </w:tcPr>
          <w:p w:rsidR="00AD7D7A" w:rsidRPr="00590D1C" w:rsidRDefault="00AD7D7A" w:rsidP="005A735A">
            <w:pPr>
              <w:pStyle w:val="a4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D7D7A" w:rsidRPr="00C115D1" w:rsidTr="005A735A">
        <w:trPr>
          <w:trHeight w:val="170"/>
          <w:jc w:val="center"/>
        </w:trPr>
        <w:tc>
          <w:tcPr>
            <w:tcW w:w="1464" w:type="dxa"/>
          </w:tcPr>
          <w:p w:rsidR="00AD7D7A" w:rsidRPr="00590D1C" w:rsidRDefault="00AD7D7A" w:rsidP="005A735A">
            <w:pPr>
              <w:pStyle w:val="a4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51" w:type="dxa"/>
          </w:tcPr>
          <w:p w:rsidR="00AD7D7A" w:rsidRPr="00C115D1" w:rsidRDefault="00AD7D7A" w:rsidP="005A735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995ED4" w:rsidRDefault="00995ED4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8369" w:type="dxa"/>
        <w:jc w:val="center"/>
        <w:tblLook w:val="04A0" w:firstRow="1" w:lastRow="0" w:firstColumn="1" w:lastColumn="0" w:noHBand="0" w:noVBand="1"/>
      </w:tblPr>
      <w:tblGrid>
        <w:gridCol w:w="938"/>
        <w:gridCol w:w="6087"/>
        <w:gridCol w:w="1344"/>
      </w:tblGrid>
      <w:tr w:rsidR="00995ED4" w:rsidRPr="00CB30AD" w:rsidTr="00763743">
        <w:trPr>
          <w:jc w:val="center"/>
        </w:trPr>
        <w:tc>
          <w:tcPr>
            <w:tcW w:w="938" w:type="dxa"/>
            <w:vAlign w:val="center"/>
          </w:tcPr>
          <w:p w:rsidR="00995ED4" w:rsidRPr="00CB30AD" w:rsidRDefault="00995ED4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7" w:type="dxa"/>
            <w:vAlign w:val="center"/>
          </w:tcPr>
          <w:p w:rsidR="00995ED4" w:rsidRPr="00CB30AD" w:rsidRDefault="00995ED4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44" w:type="dxa"/>
            <w:vAlign w:val="center"/>
          </w:tcPr>
          <w:p w:rsidR="00995ED4" w:rsidRPr="00CB30AD" w:rsidRDefault="00995ED4" w:rsidP="00F7031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B30AD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95ED4" w:rsidRPr="00CB30AD" w:rsidTr="00763743">
        <w:trPr>
          <w:jc w:val="center"/>
        </w:trPr>
        <w:tc>
          <w:tcPr>
            <w:tcW w:w="938" w:type="dxa"/>
            <w:vAlign w:val="center"/>
          </w:tcPr>
          <w:p w:rsidR="00995ED4" w:rsidRDefault="00995ED4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7" w:type="dxa"/>
            <w:vAlign w:val="center"/>
          </w:tcPr>
          <w:p w:rsidR="00995ED4" w:rsidRPr="00CB30AD" w:rsidRDefault="00995ED4" w:rsidP="00F7031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Методическая работа </w:t>
            </w:r>
            <w:r w:rsidRPr="002423BC">
              <w:rPr>
                <w:rFonts w:eastAsia="Times New Roman"/>
                <w:bCs/>
                <w:sz w:val="24"/>
                <w:szCs w:val="24"/>
                <w:lang w:eastAsia="ru-RU"/>
              </w:rPr>
              <w:t>(УМК, мастер-классы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 семинары)</w:t>
            </w:r>
          </w:p>
        </w:tc>
        <w:tc>
          <w:tcPr>
            <w:tcW w:w="1344" w:type="dxa"/>
            <w:vAlign w:val="center"/>
          </w:tcPr>
          <w:p w:rsidR="00995ED4" w:rsidRPr="00CB30AD" w:rsidRDefault="00995ED4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763743">
        <w:trPr>
          <w:jc w:val="center"/>
        </w:trPr>
        <w:tc>
          <w:tcPr>
            <w:tcW w:w="938" w:type="dxa"/>
            <w:vAlign w:val="center"/>
          </w:tcPr>
          <w:p w:rsidR="00995ED4" w:rsidRPr="00995ED4" w:rsidRDefault="00995ED4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87" w:type="dxa"/>
            <w:vAlign w:val="center"/>
          </w:tcPr>
          <w:p w:rsidR="00995ED4" w:rsidRPr="001B2B01" w:rsidRDefault="001B2B01" w:rsidP="00F70318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B2B01">
              <w:rPr>
                <w:rFonts w:eastAsia="Times New Roman"/>
                <w:bCs/>
                <w:sz w:val="24"/>
                <w:szCs w:val="24"/>
                <w:lang w:eastAsia="ru-RU"/>
              </w:rPr>
              <w:t>Участие в мастер-классах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семинарах</w:t>
            </w:r>
            <w:r w:rsidRPr="001B2B0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направлению</w:t>
            </w:r>
          </w:p>
        </w:tc>
        <w:tc>
          <w:tcPr>
            <w:tcW w:w="1344" w:type="dxa"/>
            <w:vAlign w:val="center"/>
          </w:tcPr>
          <w:p w:rsidR="00995ED4" w:rsidRPr="00CB30AD" w:rsidRDefault="001B2B01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95ED4" w:rsidRPr="00CB30AD" w:rsidTr="00763743">
        <w:trPr>
          <w:jc w:val="center"/>
        </w:trPr>
        <w:tc>
          <w:tcPr>
            <w:tcW w:w="938" w:type="dxa"/>
            <w:vAlign w:val="center"/>
          </w:tcPr>
          <w:p w:rsidR="00995ED4" w:rsidRDefault="00995ED4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087" w:type="dxa"/>
            <w:vAlign w:val="center"/>
          </w:tcPr>
          <w:p w:rsidR="00995ED4" w:rsidRDefault="00995ED4" w:rsidP="00F7031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Участие в профессиональных конкурсных мероприятиях</w:t>
            </w:r>
            <w:r w:rsidR="00590D1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:rsidR="00995ED4" w:rsidRPr="00CB30AD" w:rsidRDefault="00995ED4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763743">
        <w:trPr>
          <w:jc w:val="center"/>
        </w:trPr>
        <w:tc>
          <w:tcPr>
            <w:tcW w:w="938" w:type="dxa"/>
            <w:vAlign w:val="center"/>
          </w:tcPr>
          <w:p w:rsidR="00995ED4" w:rsidRPr="00995ED4" w:rsidRDefault="00995ED4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87" w:type="dxa"/>
            <w:vAlign w:val="center"/>
          </w:tcPr>
          <w:p w:rsidR="00995ED4" w:rsidRDefault="00995ED4" w:rsidP="00F7031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95ED4" w:rsidRPr="00CB30AD" w:rsidRDefault="00995ED4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763743">
        <w:trPr>
          <w:jc w:val="center"/>
        </w:trPr>
        <w:tc>
          <w:tcPr>
            <w:tcW w:w="938" w:type="dxa"/>
            <w:vAlign w:val="center"/>
          </w:tcPr>
          <w:p w:rsidR="00995ED4" w:rsidRDefault="00995ED4" w:rsidP="00F7031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7" w:type="dxa"/>
            <w:vAlign w:val="center"/>
          </w:tcPr>
          <w:p w:rsidR="00995ED4" w:rsidRDefault="00995ED4" w:rsidP="00F7031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Мероприятия в рамках повышения квалификации </w:t>
            </w:r>
            <w:r w:rsidRPr="00072496">
              <w:rPr>
                <w:rFonts w:eastAsia="Times New Roman"/>
                <w:bCs/>
                <w:sz w:val="24"/>
                <w:szCs w:val="24"/>
                <w:lang w:eastAsia="ru-RU"/>
              </w:rPr>
              <w:t>(посещение семинаров, курсы, обучение, самообразование)</w:t>
            </w:r>
          </w:p>
        </w:tc>
        <w:tc>
          <w:tcPr>
            <w:tcW w:w="1344" w:type="dxa"/>
            <w:vAlign w:val="center"/>
          </w:tcPr>
          <w:p w:rsidR="00995ED4" w:rsidRPr="00CB30AD" w:rsidRDefault="00995ED4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D4" w:rsidRPr="00CB30AD" w:rsidTr="00763743">
        <w:trPr>
          <w:jc w:val="center"/>
        </w:trPr>
        <w:tc>
          <w:tcPr>
            <w:tcW w:w="938" w:type="dxa"/>
            <w:vAlign w:val="center"/>
          </w:tcPr>
          <w:p w:rsidR="00995ED4" w:rsidRPr="00995ED4" w:rsidRDefault="00995ED4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Pr="00995ED4">
              <w:rPr>
                <w:rFonts w:eastAsia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87" w:type="dxa"/>
            <w:vAlign w:val="center"/>
          </w:tcPr>
          <w:p w:rsidR="00995ED4" w:rsidRDefault="00995ED4" w:rsidP="00F7031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995ED4" w:rsidRPr="00CB30AD" w:rsidRDefault="00995ED4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6868" w:rsidRPr="00CB30AD" w:rsidTr="00763743">
        <w:trPr>
          <w:jc w:val="center"/>
        </w:trPr>
        <w:tc>
          <w:tcPr>
            <w:tcW w:w="938" w:type="dxa"/>
            <w:vAlign w:val="center"/>
          </w:tcPr>
          <w:p w:rsidR="003D6868" w:rsidRDefault="00590D1C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87" w:type="dxa"/>
            <w:vAlign w:val="center"/>
          </w:tcPr>
          <w:p w:rsidR="003D6868" w:rsidRDefault="003D6868" w:rsidP="00F7031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Примерный репертуарный план (тематика выставок) </w:t>
            </w:r>
          </w:p>
        </w:tc>
        <w:tc>
          <w:tcPr>
            <w:tcW w:w="1344" w:type="dxa"/>
            <w:vAlign w:val="center"/>
          </w:tcPr>
          <w:p w:rsidR="003D6868" w:rsidRPr="00CB30AD" w:rsidRDefault="003D6868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D7D7A" w:rsidRPr="00CB30AD" w:rsidTr="00763743">
        <w:trPr>
          <w:jc w:val="center"/>
        </w:trPr>
        <w:tc>
          <w:tcPr>
            <w:tcW w:w="938" w:type="dxa"/>
            <w:vAlign w:val="center"/>
          </w:tcPr>
          <w:p w:rsidR="00AD7D7A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87" w:type="dxa"/>
            <w:vAlign w:val="center"/>
          </w:tcPr>
          <w:p w:rsidR="00AD7D7A" w:rsidRPr="00AD7D7A" w:rsidRDefault="00AD7D7A" w:rsidP="00F70318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Спектакль «Денискины рассказы»</w:t>
            </w:r>
          </w:p>
        </w:tc>
        <w:tc>
          <w:tcPr>
            <w:tcW w:w="1344" w:type="dxa"/>
            <w:vAlign w:val="center"/>
          </w:tcPr>
          <w:p w:rsidR="00AD7D7A" w:rsidRPr="00CB30AD" w:rsidRDefault="006A5325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A5325" w:rsidRPr="00CB30AD" w:rsidTr="00763743">
        <w:trPr>
          <w:jc w:val="center"/>
        </w:trPr>
        <w:tc>
          <w:tcPr>
            <w:tcW w:w="938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87" w:type="dxa"/>
            <w:vAlign w:val="center"/>
          </w:tcPr>
          <w:p w:rsidR="006A5325" w:rsidRDefault="006A5325" w:rsidP="00F70318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Спектакль «Алёшкины мысли»</w:t>
            </w:r>
          </w:p>
        </w:tc>
        <w:tc>
          <w:tcPr>
            <w:tcW w:w="1344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A5325" w:rsidRPr="00CB30AD" w:rsidTr="00763743">
        <w:trPr>
          <w:jc w:val="center"/>
        </w:trPr>
        <w:tc>
          <w:tcPr>
            <w:tcW w:w="938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87" w:type="dxa"/>
            <w:vAlign w:val="center"/>
          </w:tcPr>
          <w:p w:rsidR="006A5325" w:rsidRDefault="006A5325" w:rsidP="00F70318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Литературная гостиная «Она была поэтом…»</w:t>
            </w:r>
          </w:p>
        </w:tc>
        <w:tc>
          <w:tcPr>
            <w:tcW w:w="1344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AD7D7A" w:rsidRPr="00CB30AD" w:rsidTr="00763743">
        <w:trPr>
          <w:jc w:val="center"/>
        </w:trPr>
        <w:tc>
          <w:tcPr>
            <w:tcW w:w="938" w:type="dxa"/>
            <w:vAlign w:val="center"/>
          </w:tcPr>
          <w:p w:rsidR="00AD7D7A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87" w:type="dxa"/>
            <w:vAlign w:val="center"/>
          </w:tcPr>
          <w:p w:rsidR="00AD7D7A" w:rsidRPr="00AD7D7A" w:rsidRDefault="00AD7D7A" w:rsidP="00F70318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Спектакль </w:t>
            </w:r>
            <w:r w:rsidRPr="00AD7D7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«Необычные приключения Тони </w:t>
            </w:r>
            <w:proofErr w:type="spellStart"/>
            <w:r w:rsidRPr="00AD7D7A">
              <w:rPr>
                <w:rFonts w:eastAsia="Times New Roman"/>
                <w:bCs/>
                <w:sz w:val="24"/>
                <w:szCs w:val="24"/>
                <w:lang w:eastAsia="ru-RU"/>
              </w:rPr>
              <w:t>Грим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</w:t>
            </w:r>
            <w:r w:rsidRPr="00AD7D7A">
              <w:rPr>
                <w:rFonts w:eastAsia="Times New Roman"/>
                <w:bCs/>
                <w:sz w:val="24"/>
                <w:szCs w:val="24"/>
                <w:lang w:eastAsia="ru-RU"/>
              </w:rPr>
              <w:t>ердал</w:t>
            </w:r>
            <w:proofErr w:type="spellEnd"/>
            <w:r w:rsidRPr="00AD7D7A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4" w:type="dxa"/>
            <w:vAlign w:val="center"/>
          </w:tcPr>
          <w:p w:rsidR="00AD7D7A" w:rsidRPr="00CB30AD" w:rsidRDefault="00AD7D7A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D7D7A" w:rsidRPr="00CB30AD" w:rsidTr="00763743">
        <w:trPr>
          <w:jc w:val="center"/>
        </w:trPr>
        <w:tc>
          <w:tcPr>
            <w:tcW w:w="938" w:type="dxa"/>
            <w:vAlign w:val="center"/>
          </w:tcPr>
          <w:p w:rsidR="00AD7D7A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087" w:type="dxa"/>
            <w:vAlign w:val="center"/>
          </w:tcPr>
          <w:p w:rsidR="00AD7D7A" w:rsidRPr="00AD7D7A" w:rsidRDefault="00AD7D7A" w:rsidP="00F70318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Спектакль «</w:t>
            </w:r>
            <w:r w:rsidR="006A5325">
              <w:rPr>
                <w:rFonts w:eastAsia="Times New Roman"/>
                <w:bCs/>
                <w:sz w:val="24"/>
                <w:szCs w:val="24"/>
                <w:lang w:eastAsia="ru-RU"/>
              </w:rPr>
              <w:t>Дет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ки из клетки»</w:t>
            </w:r>
          </w:p>
        </w:tc>
        <w:tc>
          <w:tcPr>
            <w:tcW w:w="1344" w:type="dxa"/>
            <w:vAlign w:val="center"/>
          </w:tcPr>
          <w:p w:rsidR="00AD7D7A" w:rsidRPr="00CB30AD" w:rsidRDefault="00AD7D7A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D7D7A" w:rsidRPr="00CB30AD" w:rsidTr="00763743">
        <w:trPr>
          <w:jc w:val="center"/>
        </w:trPr>
        <w:tc>
          <w:tcPr>
            <w:tcW w:w="938" w:type="dxa"/>
            <w:vAlign w:val="center"/>
          </w:tcPr>
          <w:p w:rsidR="00AD7D7A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087" w:type="dxa"/>
            <w:vAlign w:val="center"/>
          </w:tcPr>
          <w:p w:rsidR="00AD7D7A" w:rsidRPr="00AD7D7A" w:rsidRDefault="006A5325" w:rsidP="00F70318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Спектакль по мотивам стихотворений Корнея Чуковского </w:t>
            </w:r>
          </w:p>
        </w:tc>
        <w:tc>
          <w:tcPr>
            <w:tcW w:w="1344" w:type="dxa"/>
            <w:vAlign w:val="center"/>
          </w:tcPr>
          <w:p w:rsidR="00AD7D7A" w:rsidRPr="00CB30AD" w:rsidRDefault="006A5325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D7D7A" w:rsidRPr="00CB30AD" w:rsidTr="00763743">
        <w:trPr>
          <w:jc w:val="center"/>
        </w:trPr>
        <w:tc>
          <w:tcPr>
            <w:tcW w:w="938" w:type="dxa"/>
            <w:vAlign w:val="center"/>
          </w:tcPr>
          <w:p w:rsidR="00AD7D7A" w:rsidRDefault="00AD7D7A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87" w:type="dxa"/>
            <w:vAlign w:val="center"/>
          </w:tcPr>
          <w:p w:rsidR="00AD7D7A" w:rsidRDefault="00AD7D7A" w:rsidP="00F7031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Примерный план участия детского коллектива в конкурсах, соревнованиях</w:t>
            </w:r>
          </w:p>
        </w:tc>
        <w:tc>
          <w:tcPr>
            <w:tcW w:w="1344" w:type="dxa"/>
            <w:vAlign w:val="center"/>
          </w:tcPr>
          <w:p w:rsidR="00AD7D7A" w:rsidRPr="00CB30AD" w:rsidRDefault="00AD7D7A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D7D7A" w:rsidRPr="00CB30AD" w:rsidTr="00763743">
        <w:trPr>
          <w:jc w:val="center"/>
        </w:trPr>
        <w:tc>
          <w:tcPr>
            <w:tcW w:w="938" w:type="dxa"/>
            <w:vAlign w:val="center"/>
          </w:tcPr>
          <w:p w:rsidR="00AD7D7A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87" w:type="dxa"/>
            <w:vAlign w:val="center"/>
          </w:tcPr>
          <w:p w:rsidR="00AD7D7A" w:rsidRDefault="006A5325" w:rsidP="00F70318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Фестиваль</w:t>
            </w:r>
            <w:r w:rsidRPr="005C1D54">
              <w:rPr>
                <w:rFonts w:eastAsia="Times New Roman"/>
                <w:sz w:val="24"/>
                <w:szCs w:val="24"/>
                <w:lang w:eastAsia="ru-RU"/>
              </w:rPr>
              <w:t xml:space="preserve"> детского и юношеского театрального творчества «Времён связующая нить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2020</w:t>
            </w:r>
            <w:r w:rsidRPr="005C1D5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4" w:type="dxa"/>
            <w:vAlign w:val="center"/>
          </w:tcPr>
          <w:p w:rsidR="00AD7D7A" w:rsidRPr="00CB30AD" w:rsidRDefault="006A5325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6A5325" w:rsidRPr="00CB30AD" w:rsidTr="00763743">
        <w:trPr>
          <w:jc w:val="center"/>
        </w:trPr>
        <w:tc>
          <w:tcPr>
            <w:tcW w:w="938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87" w:type="dxa"/>
            <w:vAlign w:val="center"/>
          </w:tcPr>
          <w:p w:rsidR="006A5325" w:rsidRDefault="006A5325" w:rsidP="00F70318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Всероссийский фестиваль любительских театров «Золотая кобра»</w:t>
            </w:r>
          </w:p>
        </w:tc>
        <w:tc>
          <w:tcPr>
            <w:tcW w:w="1344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A5325" w:rsidRPr="00CB30AD" w:rsidTr="00763743">
        <w:trPr>
          <w:jc w:val="center"/>
        </w:trPr>
        <w:tc>
          <w:tcPr>
            <w:tcW w:w="938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87" w:type="dxa"/>
            <w:vAlign w:val="center"/>
          </w:tcPr>
          <w:p w:rsidR="006A5325" w:rsidRDefault="006A5325" w:rsidP="00F70318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Конкурсы чтецов</w:t>
            </w:r>
          </w:p>
        </w:tc>
        <w:tc>
          <w:tcPr>
            <w:tcW w:w="1344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A5325" w:rsidRPr="00CB30AD" w:rsidTr="00763743">
        <w:trPr>
          <w:jc w:val="center"/>
        </w:trPr>
        <w:tc>
          <w:tcPr>
            <w:tcW w:w="938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087" w:type="dxa"/>
            <w:vAlign w:val="center"/>
          </w:tcPr>
          <w:p w:rsidR="006A5325" w:rsidRDefault="006A5325" w:rsidP="00F70318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Театральные конкурсы в других городах</w:t>
            </w:r>
          </w:p>
        </w:tc>
        <w:tc>
          <w:tcPr>
            <w:tcW w:w="1344" w:type="dxa"/>
            <w:vAlign w:val="center"/>
          </w:tcPr>
          <w:p w:rsidR="006A5325" w:rsidRDefault="006A5325" w:rsidP="00F7031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5A40" w:rsidRDefault="00675A40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75A40" w:rsidRDefault="00675A40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63743" w:rsidRDefault="00763743" w:rsidP="00F70318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16E3F" w:rsidRDefault="00C115D1" w:rsidP="005A735A">
      <w:pPr>
        <w:ind w:firstLine="0"/>
        <w:jc w:val="both"/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Педагог </w:t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5A735A">
        <w:rPr>
          <w:rFonts w:eastAsia="Times New Roman"/>
          <w:color w:val="000000"/>
          <w:sz w:val="24"/>
          <w:szCs w:val="24"/>
          <w:lang w:eastAsia="ru-RU"/>
        </w:rPr>
        <w:t>Ватутина Д.В.</w:t>
      </w:r>
      <w:r>
        <w:rPr>
          <w:rFonts w:eastAsia="Times New Roman"/>
          <w:color w:val="000000"/>
          <w:sz w:val="24"/>
          <w:szCs w:val="24"/>
          <w:lang w:eastAsia="ru-RU"/>
        </w:rPr>
        <w:t>/________________/</w:t>
      </w:r>
    </w:p>
    <w:sectPr w:rsidR="00C16E3F" w:rsidSect="006B592E">
      <w:pgSz w:w="11906" w:h="16838"/>
      <w:pgMar w:top="1134" w:right="992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D0D"/>
    <w:multiLevelType w:val="hybridMultilevel"/>
    <w:tmpl w:val="788C0F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5FBE"/>
    <w:multiLevelType w:val="hybridMultilevel"/>
    <w:tmpl w:val="7C1CB288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8782E"/>
    <w:multiLevelType w:val="hybridMultilevel"/>
    <w:tmpl w:val="9D02DE4A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6985"/>
    <w:multiLevelType w:val="hybridMultilevel"/>
    <w:tmpl w:val="C474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C62FA"/>
    <w:multiLevelType w:val="hybridMultilevel"/>
    <w:tmpl w:val="A950CE88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32941"/>
    <w:multiLevelType w:val="hybridMultilevel"/>
    <w:tmpl w:val="C05E6BE6"/>
    <w:lvl w:ilvl="0" w:tplc="91EA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06B29"/>
    <w:multiLevelType w:val="hybridMultilevel"/>
    <w:tmpl w:val="A97C8F8C"/>
    <w:lvl w:ilvl="0" w:tplc="9B627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20BD8"/>
    <w:multiLevelType w:val="hybridMultilevel"/>
    <w:tmpl w:val="4B82108C"/>
    <w:lvl w:ilvl="0" w:tplc="CE12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351FF"/>
    <w:multiLevelType w:val="hybridMultilevel"/>
    <w:tmpl w:val="2F0C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A706D"/>
    <w:multiLevelType w:val="hybridMultilevel"/>
    <w:tmpl w:val="A302195C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37DCC"/>
    <w:multiLevelType w:val="hybridMultilevel"/>
    <w:tmpl w:val="7C36AA74"/>
    <w:lvl w:ilvl="0" w:tplc="FCBA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E9"/>
    <w:rsid w:val="00072496"/>
    <w:rsid w:val="00086299"/>
    <w:rsid w:val="0009122A"/>
    <w:rsid w:val="000A0DE9"/>
    <w:rsid w:val="000B42D5"/>
    <w:rsid w:val="00153A2E"/>
    <w:rsid w:val="00175D5E"/>
    <w:rsid w:val="00185D29"/>
    <w:rsid w:val="00196CEE"/>
    <w:rsid w:val="001A0ACF"/>
    <w:rsid w:val="001B2B01"/>
    <w:rsid w:val="001F229C"/>
    <w:rsid w:val="002423BC"/>
    <w:rsid w:val="00245FB2"/>
    <w:rsid w:val="00292AF1"/>
    <w:rsid w:val="00302122"/>
    <w:rsid w:val="00331F6D"/>
    <w:rsid w:val="003536D9"/>
    <w:rsid w:val="0039470C"/>
    <w:rsid w:val="003B41A4"/>
    <w:rsid w:val="003C265C"/>
    <w:rsid w:val="003D6868"/>
    <w:rsid w:val="00403C45"/>
    <w:rsid w:val="00440695"/>
    <w:rsid w:val="00456FFC"/>
    <w:rsid w:val="00463B22"/>
    <w:rsid w:val="00467FE6"/>
    <w:rsid w:val="00475BEF"/>
    <w:rsid w:val="004D5A9D"/>
    <w:rsid w:val="00590D1C"/>
    <w:rsid w:val="005A735A"/>
    <w:rsid w:val="005C1D54"/>
    <w:rsid w:val="005D4974"/>
    <w:rsid w:val="0062158E"/>
    <w:rsid w:val="00624A94"/>
    <w:rsid w:val="006274EF"/>
    <w:rsid w:val="00630E3D"/>
    <w:rsid w:val="00675A40"/>
    <w:rsid w:val="006A5325"/>
    <w:rsid w:val="006B592E"/>
    <w:rsid w:val="00750325"/>
    <w:rsid w:val="00763743"/>
    <w:rsid w:val="007D1F34"/>
    <w:rsid w:val="007F55B0"/>
    <w:rsid w:val="008478BE"/>
    <w:rsid w:val="008C34D8"/>
    <w:rsid w:val="0096060F"/>
    <w:rsid w:val="00995ED4"/>
    <w:rsid w:val="00A7451D"/>
    <w:rsid w:val="00A763AD"/>
    <w:rsid w:val="00AC5A24"/>
    <w:rsid w:val="00AC73EC"/>
    <w:rsid w:val="00AD7D7A"/>
    <w:rsid w:val="00AF4E56"/>
    <w:rsid w:val="00B336C6"/>
    <w:rsid w:val="00BA4DB8"/>
    <w:rsid w:val="00BD1CAD"/>
    <w:rsid w:val="00BF5A4B"/>
    <w:rsid w:val="00C115D1"/>
    <w:rsid w:val="00C16E3F"/>
    <w:rsid w:val="00CA0444"/>
    <w:rsid w:val="00CF1A6E"/>
    <w:rsid w:val="00D15FBA"/>
    <w:rsid w:val="00D45A8C"/>
    <w:rsid w:val="00D57BF0"/>
    <w:rsid w:val="00D72C1E"/>
    <w:rsid w:val="00DE1799"/>
    <w:rsid w:val="00E05B7A"/>
    <w:rsid w:val="00E23544"/>
    <w:rsid w:val="00EA6F89"/>
    <w:rsid w:val="00EC350A"/>
    <w:rsid w:val="00F03173"/>
    <w:rsid w:val="00F60780"/>
    <w:rsid w:val="00F66691"/>
    <w:rsid w:val="00F70318"/>
    <w:rsid w:val="00F77354"/>
    <w:rsid w:val="00FA0506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D1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C115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C5A24"/>
  </w:style>
  <w:style w:type="paragraph" w:customStyle="1" w:styleId="1">
    <w:name w:val="Абзац списка1"/>
    <w:basedOn w:val="a"/>
    <w:uiPriority w:val="99"/>
    <w:rsid w:val="00E05B7A"/>
    <w:pPr>
      <w:ind w:left="720" w:firstLine="0"/>
      <w:contextualSpacing/>
    </w:pPr>
    <w:rPr>
      <w:rFonts w:ascii="Calibri" w:eastAsia="Calibri" w:hAnsi="Calibri"/>
      <w:sz w:val="24"/>
      <w:szCs w:val="24"/>
      <w:lang w:eastAsia="ru-RU"/>
    </w:rPr>
  </w:style>
  <w:style w:type="character" w:styleId="a5">
    <w:name w:val="endnote reference"/>
    <w:uiPriority w:val="99"/>
    <w:semiHidden/>
    <w:rsid w:val="00E05B7A"/>
    <w:rPr>
      <w:rFonts w:cs="Times New Roman"/>
      <w:vertAlign w:val="superscript"/>
    </w:rPr>
  </w:style>
  <w:style w:type="paragraph" w:styleId="a6">
    <w:name w:val="No Spacing"/>
    <w:basedOn w:val="a"/>
    <w:uiPriority w:val="1"/>
    <w:qFormat/>
    <w:rsid w:val="00E05B7A"/>
    <w:pPr>
      <w:ind w:firstLine="0"/>
    </w:pPr>
    <w:rPr>
      <w:rFonts w:ascii="Calibri" w:eastAsia="Calibri" w:hAnsi="Calibri"/>
      <w:sz w:val="24"/>
      <w:szCs w:val="32"/>
      <w:lang w:eastAsia="ru-RU"/>
    </w:rPr>
  </w:style>
  <w:style w:type="paragraph" w:styleId="2">
    <w:name w:val="List 2"/>
    <w:basedOn w:val="a"/>
    <w:rsid w:val="00D15FBA"/>
    <w:pPr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2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5D1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C115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C5A24"/>
  </w:style>
  <w:style w:type="paragraph" w:customStyle="1" w:styleId="1">
    <w:name w:val="Абзац списка1"/>
    <w:basedOn w:val="a"/>
    <w:uiPriority w:val="99"/>
    <w:rsid w:val="00E05B7A"/>
    <w:pPr>
      <w:ind w:left="720" w:firstLine="0"/>
      <w:contextualSpacing/>
    </w:pPr>
    <w:rPr>
      <w:rFonts w:ascii="Calibri" w:eastAsia="Calibri" w:hAnsi="Calibri"/>
      <w:sz w:val="24"/>
      <w:szCs w:val="24"/>
      <w:lang w:eastAsia="ru-RU"/>
    </w:rPr>
  </w:style>
  <w:style w:type="character" w:styleId="a5">
    <w:name w:val="endnote reference"/>
    <w:uiPriority w:val="99"/>
    <w:semiHidden/>
    <w:rsid w:val="00E05B7A"/>
    <w:rPr>
      <w:rFonts w:cs="Times New Roman"/>
      <w:vertAlign w:val="superscript"/>
    </w:rPr>
  </w:style>
  <w:style w:type="paragraph" w:styleId="a6">
    <w:name w:val="No Spacing"/>
    <w:basedOn w:val="a"/>
    <w:uiPriority w:val="1"/>
    <w:qFormat/>
    <w:rsid w:val="00E05B7A"/>
    <w:pPr>
      <w:ind w:firstLine="0"/>
    </w:pPr>
    <w:rPr>
      <w:rFonts w:ascii="Calibri" w:eastAsia="Calibri" w:hAnsi="Calibri"/>
      <w:sz w:val="24"/>
      <w:szCs w:val="32"/>
      <w:lang w:eastAsia="ru-RU"/>
    </w:rPr>
  </w:style>
  <w:style w:type="paragraph" w:styleId="2">
    <w:name w:val="List 2"/>
    <w:basedOn w:val="a"/>
    <w:rsid w:val="00D15FBA"/>
    <w:pPr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2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E202-35C5-40DB-A6F7-16B27B31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10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2019-08-09T19:19:00Z</cp:lastPrinted>
  <dcterms:created xsi:type="dcterms:W3CDTF">2019-05-06T10:15:00Z</dcterms:created>
  <dcterms:modified xsi:type="dcterms:W3CDTF">2019-08-09T19:19:00Z</dcterms:modified>
</cp:coreProperties>
</file>